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spacing w:line="200" w:lineRule="exact"/>
        <w:ind w:left="-199" w:leftChars="-95" w:right="-313" w:rightChars="-149" w:firstLine="0" w:firstLineChars="0"/>
        <w:jc w:val="center"/>
        <w:textAlignment w:val="baseline"/>
        <w:rPr>
          <w:rFonts w:hint="eastAsia" w:ascii="宋体" w:hAnsi="宋体" w:eastAsia="宋体" w:cs="宋体"/>
          <w:b/>
          <w:color w:val="auto"/>
          <w:kern w:val="0"/>
          <w:sz w:val="48"/>
          <w:szCs w:val="48"/>
          <w:lang w:val="en-US" w:eastAsia="zh-CN" w:bidi="ar-SA"/>
        </w:rPr>
      </w:pPr>
    </w:p>
    <w:p>
      <w:pPr>
        <w:pStyle w:val="7"/>
        <w:spacing w:before="156" w:beforeLines="50" w:after="156" w:afterLines="50" w:line="920" w:lineRule="exact"/>
        <w:ind w:left="-199" w:leftChars="-95" w:right="-313" w:rightChars="-149" w:firstLine="0" w:firstLineChars="0"/>
        <w:jc w:val="center"/>
        <w:rPr>
          <w:rFonts w:hint="eastAsia" w:ascii="宋体" w:hAnsi="宋体" w:eastAsia="宋体" w:cs="宋体"/>
          <w:b/>
          <w:color w:val="auto"/>
          <w:kern w:val="0"/>
          <w:sz w:val="48"/>
          <w:szCs w:val="48"/>
          <w:lang w:val="en-US" w:eastAsia="zh-CN" w:bidi="ar-SA"/>
        </w:rPr>
      </w:pPr>
      <w:r>
        <w:rPr>
          <w:rFonts w:hint="eastAsia" w:ascii="宋体" w:hAnsi="宋体" w:eastAsia="宋体" w:cs="宋体"/>
          <w:b/>
          <w:color w:val="auto"/>
          <w:kern w:val="0"/>
          <w:sz w:val="48"/>
          <w:szCs w:val="48"/>
          <w:lang w:val="en-US" w:eastAsia="zh-CN" w:bidi="ar-SA"/>
        </w:rPr>
        <w:t>2021年蕉城区七都镇基础设施和基本公共服务设施项目</w:t>
      </w:r>
    </w:p>
    <w:p>
      <w:pPr>
        <w:pStyle w:val="7"/>
        <w:spacing w:before="156" w:beforeLines="50" w:after="156" w:afterLines="50" w:line="920" w:lineRule="exact"/>
        <w:ind w:firstLine="0"/>
        <w:jc w:val="center"/>
        <w:rPr>
          <w:rFonts w:hint="eastAsia" w:ascii="宋体" w:hAnsi="宋体" w:cs="宋体"/>
          <w:b/>
          <w:color w:val="auto"/>
          <w:spacing w:val="60"/>
          <w:sz w:val="52"/>
          <w:szCs w:val="52"/>
        </w:rPr>
      </w:pPr>
    </w:p>
    <w:p>
      <w:pPr>
        <w:pStyle w:val="7"/>
        <w:spacing w:before="156" w:beforeLines="50" w:after="156" w:afterLines="50" w:line="920" w:lineRule="exact"/>
        <w:ind w:firstLine="0"/>
        <w:jc w:val="center"/>
        <w:rPr>
          <w:rFonts w:hint="eastAsia" w:ascii="宋体" w:hAnsi="宋体" w:cs="宋体"/>
          <w:b/>
          <w:color w:val="auto"/>
          <w:spacing w:val="60"/>
          <w:sz w:val="52"/>
          <w:szCs w:val="52"/>
        </w:rPr>
      </w:pPr>
    </w:p>
    <w:p>
      <w:pPr>
        <w:pStyle w:val="7"/>
        <w:spacing w:before="156" w:beforeLines="50" w:after="156" w:afterLines="50" w:line="920" w:lineRule="exact"/>
        <w:ind w:firstLine="0"/>
        <w:jc w:val="center"/>
        <w:rPr>
          <w:rFonts w:hint="eastAsia" w:ascii="宋体" w:hAnsi="宋体" w:cs="宋体"/>
          <w:b/>
          <w:color w:val="auto"/>
          <w:spacing w:val="60"/>
          <w:sz w:val="72"/>
          <w:szCs w:val="72"/>
        </w:rPr>
      </w:pPr>
      <w:r>
        <w:rPr>
          <w:rFonts w:hint="eastAsia" w:ascii="宋体" w:hAnsi="宋体" w:cs="宋体"/>
          <w:b/>
          <w:color w:val="auto"/>
          <w:spacing w:val="60"/>
          <w:sz w:val="72"/>
          <w:szCs w:val="72"/>
          <w:lang w:eastAsia="zh-CN"/>
        </w:rPr>
        <w:t>采购发包</w:t>
      </w:r>
      <w:r>
        <w:rPr>
          <w:rFonts w:hint="eastAsia" w:ascii="宋体" w:hAnsi="宋体" w:cs="宋体"/>
          <w:b/>
          <w:color w:val="auto"/>
          <w:spacing w:val="60"/>
          <w:sz w:val="72"/>
          <w:szCs w:val="72"/>
        </w:rPr>
        <w:t>文件</w:t>
      </w:r>
    </w:p>
    <w:p>
      <w:pPr>
        <w:pStyle w:val="7"/>
        <w:spacing w:line="420" w:lineRule="exact"/>
        <w:ind w:firstLine="3360" w:firstLineChars="1200"/>
        <w:rPr>
          <w:rFonts w:hint="eastAsia" w:ascii="宋体" w:hAnsi="宋体" w:cs="宋体"/>
          <w:color w:val="auto"/>
          <w:sz w:val="28"/>
          <w:szCs w:val="28"/>
        </w:rPr>
      </w:pPr>
    </w:p>
    <w:p>
      <w:pPr>
        <w:pStyle w:val="7"/>
        <w:spacing w:line="420" w:lineRule="exact"/>
        <w:ind w:firstLine="3360" w:firstLineChars="1200"/>
        <w:rPr>
          <w:rFonts w:hint="eastAsia" w:ascii="宋体" w:hAnsi="宋体" w:cs="宋体"/>
          <w:color w:val="auto"/>
          <w:sz w:val="28"/>
          <w:szCs w:val="28"/>
        </w:rPr>
      </w:pPr>
    </w:p>
    <w:p>
      <w:pPr>
        <w:pStyle w:val="7"/>
        <w:spacing w:line="1000" w:lineRule="exact"/>
        <w:ind w:left="3268" w:leftChars="1556" w:firstLine="148" w:firstLineChars="49"/>
        <w:rPr>
          <w:rStyle w:val="18"/>
          <w:rFonts w:hint="eastAsia" w:hAnsi="宋体" w:cs="宋体"/>
          <w:color w:val="auto"/>
          <w:sz w:val="30"/>
          <w:szCs w:val="30"/>
        </w:rPr>
      </w:pPr>
    </w:p>
    <w:p>
      <w:pPr>
        <w:pStyle w:val="7"/>
        <w:spacing w:line="420" w:lineRule="exact"/>
        <w:ind w:firstLine="723" w:firstLineChars="200"/>
        <w:rPr>
          <w:rStyle w:val="18"/>
          <w:rFonts w:hint="eastAsia" w:hAnsi="宋体" w:cs="宋体"/>
          <w:color w:val="auto"/>
          <w:sz w:val="36"/>
          <w:szCs w:val="36"/>
        </w:rPr>
      </w:pPr>
    </w:p>
    <w:p>
      <w:pPr>
        <w:pStyle w:val="7"/>
        <w:spacing w:before="120" w:after="120" w:line="360" w:lineRule="auto"/>
        <w:ind w:firstLine="0"/>
        <w:rPr>
          <w:rStyle w:val="18"/>
          <w:rFonts w:hint="eastAsia" w:hAnsi="宋体" w:cs="宋体"/>
          <w:color w:val="auto"/>
          <w:sz w:val="36"/>
          <w:szCs w:val="36"/>
        </w:rPr>
      </w:pPr>
    </w:p>
    <w:p>
      <w:pPr>
        <w:pStyle w:val="7"/>
        <w:spacing w:before="120" w:after="120" w:line="360" w:lineRule="auto"/>
        <w:ind w:firstLine="1285" w:firstLineChars="400"/>
        <w:rPr>
          <w:rStyle w:val="18"/>
          <w:rFonts w:hint="eastAsia" w:hAnsi="宋体" w:cs="宋体"/>
          <w:color w:val="auto"/>
          <w:sz w:val="32"/>
          <w:szCs w:val="32"/>
        </w:rPr>
      </w:pPr>
      <w:r>
        <w:rPr>
          <w:rStyle w:val="18"/>
          <w:rFonts w:hint="eastAsia" w:hAnsi="宋体" w:cs="宋体"/>
          <w:color w:val="auto"/>
          <w:sz w:val="32"/>
          <w:szCs w:val="32"/>
        </w:rPr>
        <w:t>招标人：</w:t>
      </w:r>
      <w:r>
        <w:rPr>
          <w:rStyle w:val="18"/>
          <w:rFonts w:hint="eastAsia" w:hAnsi="宋体" w:cs="宋体"/>
          <w:color w:val="auto"/>
          <w:sz w:val="32"/>
          <w:szCs w:val="32"/>
          <w:u w:val="single"/>
          <w:lang w:eastAsia="zh-CN"/>
        </w:rPr>
        <w:t>宁德市蕉城区七都镇人民政府</w:t>
      </w:r>
    </w:p>
    <w:p>
      <w:pPr>
        <w:pStyle w:val="7"/>
        <w:spacing w:before="120" w:after="120" w:line="360" w:lineRule="auto"/>
        <w:ind w:firstLine="1446" w:firstLineChars="450"/>
        <w:rPr>
          <w:rStyle w:val="18"/>
          <w:rFonts w:hint="eastAsia" w:hAnsi="宋体" w:cs="宋体"/>
          <w:color w:val="auto"/>
          <w:sz w:val="32"/>
          <w:szCs w:val="32"/>
        </w:rPr>
      </w:pPr>
    </w:p>
    <w:p>
      <w:pPr>
        <w:pStyle w:val="7"/>
        <w:spacing w:before="120" w:after="120" w:line="360" w:lineRule="auto"/>
        <w:ind w:left="1323" w:leftChars="630" w:firstLine="0"/>
        <w:rPr>
          <w:rStyle w:val="18"/>
          <w:rFonts w:hint="eastAsia" w:hAnsi="宋体" w:cs="宋体"/>
          <w:color w:val="auto"/>
          <w:sz w:val="32"/>
          <w:szCs w:val="32"/>
        </w:rPr>
      </w:pPr>
    </w:p>
    <w:p>
      <w:pPr>
        <w:pStyle w:val="7"/>
        <w:spacing w:before="120" w:after="120" w:line="360" w:lineRule="auto"/>
        <w:ind w:firstLine="2570" w:firstLineChars="800"/>
        <w:rPr>
          <w:rFonts w:hint="eastAsia" w:ascii="宋体" w:hAnsi="宋体" w:cs="宋体"/>
          <w:b/>
          <w:color w:val="auto"/>
          <w:sz w:val="32"/>
          <w:szCs w:val="32"/>
        </w:rPr>
      </w:pPr>
      <w:r>
        <w:rPr>
          <w:rStyle w:val="18"/>
          <w:rFonts w:hint="eastAsia" w:hAnsi="宋体" w:cs="宋体"/>
          <w:color w:val="auto"/>
          <w:sz w:val="32"/>
          <w:szCs w:val="32"/>
        </w:rPr>
        <w:t>日期：</w:t>
      </w:r>
      <w:r>
        <w:rPr>
          <w:rStyle w:val="18"/>
          <w:rFonts w:hint="eastAsia" w:hAnsi="宋体" w:cs="宋体"/>
          <w:color w:val="auto"/>
          <w:sz w:val="32"/>
          <w:szCs w:val="32"/>
          <w:lang w:val="en-US" w:eastAsia="zh-CN"/>
        </w:rPr>
        <w:t>2021</w:t>
      </w:r>
      <w:r>
        <w:rPr>
          <w:rStyle w:val="18"/>
          <w:rFonts w:hint="eastAsia" w:hAnsi="宋体" w:cs="宋体"/>
          <w:color w:val="auto"/>
          <w:sz w:val="32"/>
          <w:szCs w:val="32"/>
        </w:rPr>
        <w:t>年</w:t>
      </w:r>
      <w:r>
        <w:rPr>
          <w:rStyle w:val="18"/>
          <w:rFonts w:hint="eastAsia" w:hAnsi="宋体" w:cs="宋体"/>
          <w:color w:val="auto"/>
          <w:sz w:val="32"/>
          <w:szCs w:val="32"/>
          <w:lang w:val="en-US" w:eastAsia="zh-CN"/>
        </w:rPr>
        <w:t>12</w:t>
      </w:r>
      <w:r>
        <w:rPr>
          <w:rStyle w:val="18"/>
          <w:rFonts w:hint="eastAsia" w:hAnsi="宋体" w:cs="宋体"/>
          <w:color w:val="auto"/>
          <w:sz w:val="32"/>
          <w:szCs w:val="32"/>
        </w:rPr>
        <w:t>月</w:t>
      </w:r>
    </w:p>
    <w:p>
      <w:pPr>
        <w:spacing w:line="440" w:lineRule="exact"/>
        <w:jc w:val="center"/>
        <w:rPr>
          <w:rFonts w:hint="eastAsia" w:ascii="宋体" w:hAnsi="宋体" w:eastAsia="宋体" w:cs="宋体"/>
          <w:b/>
          <w:bCs/>
          <w:color w:val="auto"/>
          <w:sz w:val="44"/>
        </w:rPr>
      </w:pPr>
    </w:p>
    <w:p>
      <w:pPr>
        <w:spacing w:line="440" w:lineRule="exact"/>
        <w:jc w:val="center"/>
        <w:rPr>
          <w:rFonts w:hint="eastAsia" w:ascii="宋体" w:hAnsi="宋体" w:eastAsia="宋体" w:cs="宋体"/>
          <w:b/>
          <w:bCs/>
          <w:color w:val="auto"/>
          <w:sz w:val="44"/>
        </w:rPr>
      </w:pPr>
    </w:p>
    <w:p>
      <w:pPr>
        <w:spacing w:line="440" w:lineRule="exact"/>
        <w:jc w:val="center"/>
        <w:rPr>
          <w:rFonts w:hint="eastAsia" w:ascii="宋体" w:hAnsi="宋体" w:eastAsia="宋体" w:cs="宋体"/>
          <w:b/>
          <w:bCs/>
          <w:color w:val="auto"/>
          <w:sz w:val="44"/>
        </w:rPr>
      </w:pPr>
    </w:p>
    <w:p>
      <w:pPr>
        <w:spacing w:line="440" w:lineRule="exact"/>
        <w:jc w:val="center"/>
        <w:rPr>
          <w:rFonts w:hint="eastAsia" w:ascii="宋体" w:hAnsi="宋体" w:eastAsia="宋体" w:cs="宋体"/>
          <w:b/>
          <w:bCs/>
          <w:color w:val="auto"/>
          <w:sz w:val="44"/>
        </w:rPr>
      </w:pPr>
    </w:p>
    <w:p>
      <w:pPr>
        <w:spacing w:line="440" w:lineRule="exact"/>
        <w:jc w:val="center"/>
        <w:rPr>
          <w:rFonts w:hint="eastAsia" w:ascii="宋体" w:hAnsi="宋体" w:eastAsia="宋体" w:cs="宋体"/>
          <w:b/>
          <w:bCs/>
          <w:color w:val="auto"/>
          <w:sz w:val="44"/>
        </w:rPr>
      </w:pPr>
    </w:p>
    <w:p>
      <w:pPr>
        <w:spacing w:line="440" w:lineRule="exact"/>
        <w:ind w:firstLine="3975" w:firstLineChars="900"/>
        <w:jc w:val="both"/>
        <w:rPr>
          <w:rFonts w:hint="eastAsia" w:ascii="宋体" w:hAnsi="宋体" w:eastAsia="宋体" w:cs="宋体"/>
          <w:b/>
          <w:bCs/>
          <w:color w:val="auto"/>
          <w:sz w:val="44"/>
        </w:rPr>
      </w:pPr>
    </w:p>
    <w:p>
      <w:pPr>
        <w:spacing w:line="440" w:lineRule="exact"/>
        <w:ind w:firstLine="3534" w:firstLineChars="800"/>
        <w:jc w:val="both"/>
        <w:rPr>
          <w:rFonts w:hint="eastAsia" w:ascii="宋体" w:hAnsi="宋体" w:eastAsia="宋体" w:cs="宋体"/>
          <w:b/>
          <w:bCs/>
          <w:color w:val="auto"/>
          <w:sz w:val="44"/>
        </w:rPr>
      </w:pPr>
      <w:r>
        <w:rPr>
          <w:rFonts w:hint="eastAsia" w:ascii="宋体" w:hAnsi="宋体" w:eastAsia="宋体" w:cs="宋体"/>
          <w:b/>
          <w:bCs/>
          <w:color w:val="auto"/>
          <w:sz w:val="44"/>
        </w:rPr>
        <w:t>目    录</w:t>
      </w:r>
    </w:p>
    <w:p>
      <w:pPr>
        <w:spacing w:line="440" w:lineRule="exact"/>
        <w:jc w:val="center"/>
        <w:rPr>
          <w:rFonts w:hint="eastAsia" w:ascii="宋体" w:hAnsi="宋体" w:eastAsia="宋体" w:cs="宋体"/>
          <w:b/>
          <w:bCs/>
          <w:color w:val="auto"/>
          <w:sz w:val="44"/>
        </w:rPr>
      </w:pPr>
    </w:p>
    <w:p>
      <w:pPr>
        <w:pStyle w:val="12"/>
        <w:tabs>
          <w:tab w:val="right" w:leader="dot" w:pos="8620"/>
        </w:tabs>
        <w:spacing w:line="500" w:lineRule="exact"/>
        <w:rPr>
          <w:rFonts w:hint="eastAsia" w:ascii="宋体" w:hAnsi="宋体" w:eastAsia="宋体" w:cs="宋体"/>
          <w:color w:val="auto"/>
        </w:rPr>
      </w:pPr>
      <w:r>
        <w:rPr>
          <w:rFonts w:hint="eastAsia" w:ascii="宋体" w:hAnsi="宋体" w:eastAsia="宋体" w:cs="宋体"/>
          <w:b/>
          <w:bCs/>
          <w:color w:val="auto"/>
          <w:szCs w:val="21"/>
        </w:rPr>
        <w:fldChar w:fldCharType="begin"/>
      </w:r>
      <w:r>
        <w:rPr>
          <w:rFonts w:hint="eastAsia" w:ascii="宋体" w:hAnsi="宋体" w:eastAsia="宋体" w:cs="宋体"/>
          <w:b/>
          <w:bCs/>
          <w:color w:val="auto"/>
          <w:szCs w:val="21"/>
        </w:rPr>
        <w:instrText xml:space="preserve"> TOC \o "1-3" \h \z \u </w:instrText>
      </w:r>
      <w:r>
        <w:rPr>
          <w:rFonts w:hint="eastAsia" w:ascii="宋体" w:hAnsi="宋体" w:eastAsia="宋体" w:cs="宋体"/>
          <w:b/>
          <w:bCs/>
          <w:color w:val="auto"/>
          <w:szCs w:val="21"/>
        </w:rPr>
        <w:fldChar w:fldCharType="separate"/>
      </w:r>
      <w:r>
        <w:rPr>
          <w:rFonts w:hint="eastAsia" w:ascii="宋体" w:hAnsi="宋体" w:eastAsia="宋体" w:cs="宋体"/>
          <w:color w:val="auto"/>
        </w:rPr>
        <w:fldChar w:fldCharType="begin"/>
      </w:r>
      <w:r>
        <w:rPr>
          <w:rStyle w:val="17"/>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"_Toc314499497"</w:instrText>
      </w:r>
      <w:r>
        <w:rPr>
          <w:rStyle w:val="17"/>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Fonts w:hint="eastAsia" w:ascii="宋体" w:hAnsi="宋体" w:cs="宋体"/>
          <w:b/>
          <w:color w:val="auto"/>
          <w:lang w:eastAsia="zh-CN"/>
        </w:rPr>
        <w:t>一、</w:t>
      </w:r>
      <w:r>
        <w:rPr>
          <w:rFonts w:hint="eastAsia" w:ascii="宋体" w:hAnsi="宋体" w:eastAsia="宋体" w:cs="宋体"/>
          <w:b/>
          <w:color w:val="auto"/>
        </w:rPr>
        <w:t xml:space="preserve"> </w:t>
      </w:r>
      <w:r>
        <w:rPr>
          <w:rFonts w:hint="eastAsia" w:ascii="宋体" w:hAnsi="宋体" w:eastAsia="宋体" w:cs="宋体"/>
          <w:b/>
          <w:color w:val="auto"/>
          <w:lang w:eastAsia="zh-CN"/>
        </w:rPr>
        <w:t>采购发包邀请</w:t>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eastAsia="宋体" w:cs="宋体"/>
          <w:color w:val="auto"/>
        </w:rPr>
        <w:t>2</w:t>
      </w:r>
    </w:p>
    <w:p>
      <w:pPr>
        <w:pStyle w:val="12"/>
        <w:tabs>
          <w:tab w:val="right" w:leader="dot" w:pos="8620"/>
        </w:tabs>
        <w:spacing w:line="500" w:lineRule="exact"/>
        <w:rPr>
          <w:rFonts w:hint="eastAsia" w:ascii="宋体" w:hAnsi="宋体" w:eastAsia="宋体" w:cs="宋体"/>
          <w:color w:val="auto"/>
          <w:lang w:eastAsia="zh-CN"/>
        </w:rPr>
      </w:pPr>
      <w:r>
        <w:rPr>
          <w:rStyle w:val="17"/>
          <w:rFonts w:hint="eastAsia" w:ascii="宋体" w:hAnsi="宋体" w:cs="宋体"/>
          <w:b/>
          <w:bCs/>
          <w:color w:val="auto"/>
          <w:u w:val="none"/>
          <w:lang w:eastAsia="zh-CN"/>
        </w:rPr>
        <w:t>二、</w:t>
      </w:r>
      <w:r>
        <w:rPr>
          <w:rStyle w:val="17"/>
          <w:rFonts w:hint="eastAsia" w:ascii="宋体" w:hAnsi="宋体" w:eastAsia="宋体" w:cs="宋体"/>
          <w:b/>
          <w:bCs/>
          <w:color w:val="auto"/>
          <w:u w:val="none"/>
        </w:rPr>
        <w:t xml:space="preserve">  投标须知</w:t>
      </w:r>
      <w:r>
        <w:rPr>
          <w:rFonts w:hint="eastAsia" w:ascii="宋体" w:hAnsi="宋体" w:eastAsia="宋体" w:cs="宋体"/>
          <w:color w:val="auto"/>
        </w:rPr>
        <w:fldChar w:fldCharType="begin"/>
      </w:r>
      <w:r>
        <w:rPr>
          <w:rStyle w:val="17"/>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"_Toc314499502"</w:instrText>
      </w:r>
      <w:r>
        <w:rPr>
          <w:rStyle w:val="17"/>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cs="宋体"/>
          <w:color w:val="auto"/>
          <w:lang w:val="en-US" w:eastAsia="zh-CN"/>
        </w:rPr>
        <w:t>3</w:t>
      </w:r>
    </w:p>
    <w:p>
      <w:pPr>
        <w:pStyle w:val="9"/>
        <w:tabs>
          <w:tab w:val="right" w:leader="dot" w:pos="8620"/>
        </w:tabs>
        <w:spacing w:line="500" w:lineRule="exact"/>
        <w:ind w:left="0" w:leftChars="0"/>
        <w:rPr>
          <w:rFonts w:hint="eastAsia" w:ascii="宋体" w:hAnsi="宋体" w:eastAsia="宋体" w:cs="宋体"/>
          <w:color w:val="auto"/>
          <w:lang w:eastAsia="zh-CN"/>
        </w:rPr>
      </w:pPr>
      <w:r>
        <w:rPr>
          <w:rFonts w:hint="eastAsia" w:ascii="宋体" w:hAnsi="宋体" w:cs="宋体"/>
          <w:b/>
          <w:color w:val="auto"/>
          <w:lang w:eastAsia="zh-CN"/>
        </w:rPr>
        <w:t>三、</w:t>
      </w:r>
      <w:r>
        <w:rPr>
          <w:rFonts w:hint="eastAsia" w:ascii="宋体" w:hAnsi="宋体" w:eastAsia="宋体" w:cs="宋体"/>
          <w:b/>
          <w:color w:val="auto"/>
        </w:rPr>
        <w:t xml:space="preserve"> 合同</w:t>
      </w:r>
      <w:r>
        <w:rPr>
          <w:rFonts w:hint="eastAsia" w:ascii="宋体" w:hAnsi="宋体" w:cs="宋体"/>
          <w:b/>
          <w:color w:val="auto"/>
          <w:lang w:eastAsia="zh-CN"/>
        </w:rPr>
        <w:t>范本</w:t>
      </w:r>
      <w:r>
        <w:rPr>
          <w:rFonts w:hint="eastAsia" w:ascii="宋体" w:hAnsi="宋体" w:eastAsia="宋体" w:cs="宋体"/>
          <w:color w:val="auto"/>
        </w:rPr>
        <w:fldChar w:fldCharType="begin"/>
      </w:r>
      <w:r>
        <w:rPr>
          <w:rStyle w:val="17"/>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"_Toc314499515"</w:instrText>
      </w:r>
      <w:r>
        <w:rPr>
          <w:rStyle w:val="17"/>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cs="宋体"/>
          <w:color w:val="auto"/>
          <w:lang w:val="en-US" w:eastAsia="zh-CN"/>
        </w:rPr>
        <w:t>4</w:t>
      </w:r>
    </w:p>
    <w:p>
      <w:pPr>
        <w:pStyle w:val="12"/>
        <w:tabs>
          <w:tab w:val="right" w:leader="dot" w:pos="8620"/>
        </w:tabs>
        <w:spacing w:line="500" w:lineRule="exact"/>
        <w:rPr>
          <w:rStyle w:val="17"/>
          <w:rFonts w:hint="default" w:ascii="宋体" w:hAnsi="宋体" w:eastAsia="宋体" w:cs="宋体"/>
          <w:color w:val="auto"/>
          <w:lang w:val="en-US" w:eastAsia="zh-CN"/>
        </w:rPr>
      </w:pPr>
      <w:r>
        <w:rPr>
          <w:rStyle w:val="17"/>
          <w:rFonts w:hint="eastAsia" w:ascii="宋体" w:hAnsi="宋体" w:cs="宋体"/>
          <w:b/>
          <w:bCs/>
          <w:color w:val="auto"/>
          <w:u w:val="none"/>
          <w:lang w:eastAsia="zh-CN"/>
        </w:rPr>
        <w:t>四、</w:t>
      </w:r>
      <w:r>
        <w:rPr>
          <w:rStyle w:val="17"/>
          <w:rFonts w:hint="eastAsia" w:ascii="宋体" w:hAnsi="宋体" w:eastAsia="宋体" w:cs="宋体"/>
          <w:b/>
          <w:bCs/>
          <w:color w:val="auto"/>
          <w:u w:val="none"/>
        </w:rPr>
        <w:t xml:space="preserve"> </w:t>
      </w:r>
      <w:r>
        <w:rPr>
          <w:rStyle w:val="17"/>
          <w:rFonts w:hint="eastAsia" w:ascii="宋体" w:hAnsi="宋体" w:cs="宋体"/>
          <w:b/>
          <w:bCs/>
          <w:color w:val="auto"/>
          <w:u w:val="none"/>
          <w:lang w:eastAsia="zh-CN"/>
        </w:rPr>
        <w:t>投标文件格式</w:t>
      </w:r>
      <w:r>
        <w:rPr>
          <w:rFonts w:hint="eastAsia" w:ascii="宋体" w:hAnsi="宋体" w:eastAsia="宋体" w:cs="宋体"/>
          <w:color w:val="auto"/>
        </w:rPr>
        <w:fldChar w:fldCharType="begin"/>
      </w:r>
      <w:r>
        <w:rPr>
          <w:rStyle w:val="17"/>
          <w:rFonts w:hint="eastAsia" w:ascii="宋体" w:hAnsi="宋体" w:eastAsia="宋体" w:cs="宋体"/>
          <w:color w:val="auto"/>
        </w:rPr>
        <w:instrText xml:space="preserve"> </w:instrText>
      </w:r>
      <w:r>
        <w:rPr>
          <w:rFonts w:hint="eastAsia" w:ascii="宋体" w:hAnsi="宋体" w:eastAsia="宋体" w:cs="宋体"/>
          <w:color w:val="auto"/>
        </w:rPr>
        <w:instrText xml:space="preserve">HYPERLINK \l "_Toc314499516"</w:instrText>
      </w:r>
      <w:r>
        <w:rPr>
          <w:rStyle w:val="17"/>
          <w:rFonts w:hint="eastAsia" w:ascii="宋体" w:hAnsi="宋体" w:eastAsia="宋体" w:cs="宋体"/>
          <w:color w:val="auto"/>
        </w:rPr>
        <w:instrText xml:space="preserve"> </w:instrText>
      </w:r>
      <w:r>
        <w:rPr>
          <w:rFonts w:hint="eastAsia" w:ascii="宋体" w:hAnsi="宋体" w:eastAsia="宋体" w:cs="宋体"/>
          <w:color w:val="auto"/>
        </w:rPr>
        <w:fldChar w:fldCharType="separate"/>
      </w:r>
      <w:r>
        <w:rPr>
          <w:rFonts w:hint="eastAsia" w:ascii="宋体" w:hAnsi="宋体" w:eastAsia="宋体" w:cs="宋体"/>
          <w:color w:val="auto"/>
        </w:rPr>
        <w:tab/>
      </w:r>
      <w:r>
        <w:rPr>
          <w:rFonts w:hint="eastAsia" w:ascii="宋体" w:hAnsi="宋体" w:eastAsia="宋体" w:cs="宋体"/>
          <w:color w:val="auto"/>
        </w:rPr>
        <w:fldChar w:fldCharType="end"/>
      </w:r>
      <w:r>
        <w:rPr>
          <w:rFonts w:hint="eastAsia" w:ascii="宋体" w:hAnsi="宋体" w:cs="宋体"/>
          <w:color w:val="auto"/>
          <w:lang w:val="en-US" w:eastAsia="zh-CN"/>
        </w:rPr>
        <w:t>26</w:t>
      </w:r>
    </w:p>
    <w:p>
      <w:pPr>
        <w:spacing w:line="440" w:lineRule="exact"/>
        <w:jc w:val="center"/>
        <w:rPr>
          <w:rFonts w:hint="eastAsia" w:ascii="宋体" w:hAnsi="宋体" w:eastAsia="宋体" w:cs="宋体"/>
          <w:b/>
          <w:bCs/>
          <w:color w:val="auto"/>
          <w:sz w:val="44"/>
        </w:rPr>
      </w:pPr>
      <w:r>
        <w:rPr>
          <w:rFonts w:hint="eastAsia" w:ascii="宋体" w:hAnsi="宋体" w:eastAsia="宋体" w:cs="宋体"/>
          <w:b/>
          <w:bCs/>
          <w:color w:val="auto"/>
          <w:szCs w:val="21"/>
        </w:rPr>
        <w:fldChar w:fldCharType="end"/>
      </w:r>
    </w:p>
    <w:p>
      <w:pPr>
        <w:spacing w:line="560" w:lineRule="exact"/>
        <w:ind w:left="1444"/>
        <w:rPr>
          <w:rFonts w:hint="eastAsia" w:ascii="宋体" w:hAnsi="宋体" w:eastAsia="宋体" w:cs="宋体"/>
          <w:b/>
          <w:bCs/>
          <w:color w:val="auto"/>
          <w:sz w:val="30"/>
        </w:rPr>
      </w:pPr>
      <w:r>
        <w:rPr>
          <w:rFonts w:hint="eastAsia" w:ascii="宋体" w:hAnsi="宋体" w:eastAsia="宋体" w:cs="宋体"/>
          <w:b/>
          <w:bCs/>
          <w:color w:val="auto"/>
          <w:sz w:val="30"/>
        </w:rPr>
        <w:t xml:space="preserve"> </w:t>
      </w:r>
    </w:p>
    <w:p>
      <w:pPr>
        <w:rPr>
          <w:rFonts w:hint="eastAsia" w:ascii="宋体" w:hAnsi="宋体" w:eastAsia="宋体" w:cs="宋体"/>
          <w:b/>
          <w:bCs/>
          <w:color w:val="auto"/>
          <w:sz w:val="30"/>
        </w:rPr>
      </w:pPr>
      <w:r>
        <w:rPr>
          <w:rFonts w:hint="eastAsia" w:ascii="宋体" w:hAnsi="宋体" w:eastAsia="宋体" w:cs="宋体"/>
          <w:b/>
          <w:bCs/>
          <w:color w:val="auto"/>
          <w:sz w:val="30"/>
        </w:rPr>
        <w:t xml:space="preserve">     </w:t>
      </w: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30"/>
        </w:rPr>
      </w:pPr>
    </w:p>
    <w:p>
      <w:pPr>
        <w:rPr>
          <w:rFonts w:hint="eastAsia" w:ascii="宋体" w:hAnsi="宋体" w:eastAsia="宋体" w:cs="宋体"/>
          <w:b/>
          <w:bCs/>
          <w:color w:val="auto"/>
          <w:sz w:val="48"/>
        </w:rPr>
      </w:pPr>
    </w:p>
    <w:p>
      <w:pPr>
        <w:rPr>
          <w:rFonts w:hint="eastAsia" w:ascii="宋体" w:hAnsi="宋体" w:eastAsia="宋体" w:cs="宋体"/>
          <w:b/>
          <w:bCs/>
          <w:color w:val="auto"/>
          <w:sz w:val="48"/>
        </w:rPr>
      </w:pPr>
    </w:p>
    <w:p>
      <w:pPr>
        <w:rPr>
          <w:rFonts w:hint="eastAsia" w:ascii="宋体" w:hAnsi="宋体" w:eastAsia="宋体" w:cs="宋体"/>
          <w:b/>
          <w:bCs/>
          <w:color w:val="auto"/>
          <w:sz w:val="48"/>
        </w:rPr>
      </w:pPr>
    </w:p>
    <w:p>
      <w:pPr>
        <w:ind w:firstLine="2209" w:firstLineChars="500"/>
        <w:outlineLvl w:val="0"/>
        <w:rPr>
          <w:rFonts w:hint="eastAsia" w:ascii="宋体" w:hAnsi="宋体" w:eastAsia="宋体" w:cs="宋体"/>
          <w:b/>
          <w:color w:val="auto"/>
          <w:sz w:val="44"/>
          <w:szCs w:val="44"/>
        </w:rPr>
        <w:sectPr>
          <w:pgSz w:w="11906" w:h="16838"/>
          <w:pgMar w:top="1440" w:right="1800" w:bottom="1440" w:left="1800" w:header="851" w:footer="992" w:gutter="0"/>
          <w:cols w:space="425" w:num="1"/>
          <w:docGrid w:type="lines" w:linePitch="312" w:charSpace="0"/>
        </w:sectPr>
      </w:pPr>
    </w:p>
    <w:p>
      <w:pPr>
        <w:ind w:firstLine="2209" w:firstLineChars="500"/>
        <w:outlineLvl w:val="0"/>
        <w:rPr>
          <w:rFonts w:hint="eastAsia" w:ascii="宋体" w:hAnsi="宋体" w:eastAsia="宋体" w:cs="宋体"/>
          <w:color w:val="auto"/>
          <w:kern w:val="0"/>
          <w:szCs w:val="21"/>
        </w:rPr>
      </w:pPr>
      <w:r>
        <w:rPr>
          <w:rFonts w:hint="eastAsia" w:ascii="宋体" w:hAnsi="宋体" w:eastAsia="宋体" w:cs="宋体"/>
          <w:b/>
          <w:color w:val="auto"/>
          <w:sz w:val="44"/>
          <w:szCs w:val="44"/>
        </w:rPr>
        <w:t>第一章</w:t>
      </w:r>
      <w:r>
        <w:rPr>
          <w:rFonts w:hint="eastAsia" w:ascii="宋体" w:hAnsi="宋体" w:eastAsia="宋体" w:cs="宋体"/>
          <w:b/>
          <w:color w:val="auto"/>
          <w:sz w:val="44"/>
          <w:szCs w:val="44"/>
          <w:lang w:val="en-US" w:eastAsia="zh-CN"/>
        </w:rPr>
        <w:t xml:space="preserve"> </w:t>
      </w:r>
      <w:r>
        <w:rPr>
          <w:rFonts w:hint="eastAsia" w:ascii="宋体" w:hAnsi="宋体" w:eastAsia="宋体" w:cs="宋体"/>
          <w:b/>
          <w:color w:val="auto"/>
          <w:sz w:val="44"/>
          <w:szCs w:val="44"/>
        </w:rPr>
        <w:t xml:space="preserve"> 采购发包邀请</w:t>
      </w:r>
    </w:p>
    <w:p>
      <w:pPr>
        <w:widowControl/>
        <w:spacing w:line="600" w:lineRule="exact"/>
        <w:rPr>
          <w:rFonts w:hint="eastAsia" w:ascii="宋体" w:hAnsi="宋体" w:eastAsia="宋体" w:cs="宋体"/>
          <w:b/>
          <w:color w:val="auto"/>
          <w:sz w:val="24"/>
        </w:rPr>
      </w:pPr>
    </w:p>
    <w:p>
      <w:pPr>
        <w:widowControl/>
        <w:spacing w:line="600" w:lineRule="exact"/>
        <w:rPr>
          <w:rFonts w:hint="eastAsia" w:ascii="宋体" w:hAnsi="宋体" w:eastAsia="宋体" w:cs="宋体"/>
          <w:b/>
          <w:color w:val="auto"/>
          <w:sz w:val="24"/>
          <w:lang w:eastAsia="zh-CN"/>
        </w:rPr>
      </w:pPr>
      <w:r>
        <w:rPr>
          <w:rFonts w:hint="eastAsia" w:ascii="宋体" w:hAnsi="宋体" w:eastAsia="宋体" w:cs="宋体"/>
          <w:b/>
          <w:color w:val="auto"/>
          <w:sz w:val="24"/>
        </w:rPr>
        <w:t>1、</w:t>
      </w:r>
      <w:r>
        <w:rPr>
          <w:rFonts w:hint="eastAsia" w:ascii="宋体" w:hAnsi="宋体" w:eastAsia="宋体" w:cs="宋体"/>
          <w:b/>
          <w:color w:val="auto"/>
          <w:sz w:val="24"/>
          <w:lang w:eastAsia="zh-CN"/>
        </w:rPr>
        <w:t>条件</w:t>
      </w:r>
    </w:p>
    <w:p>
      <w:pPr>
        <w:keepNext w:val="0"/>
        <w:keepLines w:val="0"/>
        <w:pageBreakBefore w:val="0"/>
        <w:widowControl/>
        <w:kinsoku/>
        <w:wordWrap/>
        <w:overflowPunct/>
        <w:topLinePunct w:val="0"/>
        <w:autoSpaceDE/>
        <w:autoSpaceDN/>
        <w:bidi w:val="0"/>
        <w:adjustRightInd/>
        <w:spacing w:line="560" w:lineRule="exact"/>
        <w:ind w:firstLine="600" w:firstLineChars="250"/>
        <w:textAlignment w:val="auto"/>
        <w:rPr>
          <w:rFonts w:hint="eastAsia" w:ascii="宋体" w:hAnsi="宋体" w:eastAsia="宋体" w:cs="宋体"/>
          <w:color w:val="auto"/>
          <w:sz w:val="24"/>
        </w:rPr>
      </w:pPr>
      <w:r>
        <w:rPr>
          <w:rFonts w:hint="eastAsia" w:ascii="宋体" w:hAnsi="宋体" w:eastAsia="宋体" w:cs="宋体"/>
          <w:color w:val="auto"/>
          <w:sz w:val="24"/>
          <w:u w:val="single"/>
          <w:lang w:eastAsia="zh-CN"/>
        </w:rPr>
        <w:t>2021年蕉城区七都镇基础设施和基本公共服务设施项目</w:t>
      </w:r>
      <w:r>
        <w:rPr>
          <w:rFonts w:hint="eastAsia" w:ascii="宋体" w:hAnsi="宋体" w:eastAsia="宋体" w:cs="宋体"/>
          <w:color w:val="auto"/>
          <w:sz w:val="24"/>
        </w:rPr>
        <w:t>已由</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宁德市蕉城区</w:t>
      </w:r>
      <w:r>
        <w:rPr>
          <w:rFonts w:hint="eastAsia" w:ascii="宋体" w:hAnsi="宋体" w:cs="宋体"/>
          <w:color w:val="auto"/>
          <w:sz w:val="24"/>
          <w:u w:val="single"/>
          <w:lang w:eastAsia="zh-CN"/>
        </w:rPr>
        <w:t>水利</w:t>
      </w:r>
      <w:r>
        <w:rPr>
          <w:rFonts w:hint="eastAsia" w:ascii="宋体" w:hAnsi="宋体" w:eastAsia="宋体" w:cs="宋体"/>
          <w:color w:val="auto"/>
          <w:sz w:val="24"/>
          <w:u w:val="single"/>
        </w:rPr>
        <w:t>局</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以</w:t>
      </w:r>
      <w:r>
        <w:rPr>
          <w:rFonts w:hint="eastAsia" w:ascii="宋体" w:hAnsi="宋体" w:eastAsia="宋体" w:cs="宋体"/>
          <w:color w:val="auto"/>
          <w:sz w:val="24"/>
          <w:u w:val="single"/>
          <w:lang w:val="en-US" w:eastAsia="zh-CN"/>
        </w:rPr>
        <w:t xml:space="preserve"> 宁</w:t>
      </w:r>
      <w:r>
        <w:rPr>
          <w:rFonts w:hint="eastAsia" w:ascii="宋体" w:hAnsi="宋体" w:cs="宋体"/>
          <w:color w:val="auto"/>
          <w:sz w:val="24"/>
          <w:u w:val="single"/>
          <w:lang w:val="en-US" w:eastAsia="zh-CN"/>
        </w:rPr>
        <w:t>水移民</w:t>
      </w:r>
      <w:r>
        <w:rPr>
          <w:rFonts w:hint="eastAsia" w:ascii="宋体" w:hAnsi="宋体" w:eastAsia="宋体" w:cs="宋体"/>
          <w:color w:val="auto"/>
          <w:sz w:val="24"/>
          <w:u w:val="single"/>
          <w:lang w:val="en-US" w:eastAsia="zh-CN"/>
        </w:rPr>
        <w:t>【2021】</w:t>
      </w:r>
      <w:r>
        <w:rPr>
          <w:rFonts w:hint="eastAsia" w:ascii="宋体" w:hAnsi="宋体" w:cs="宋体"/>
          <w:color w:val="auto"/>
          <w:sz w:val="24"/>
          <w:u w:val="single"/>
          <w:lang w:val="en-US" w:eastAsia="zh-CN"/>
        </w:rPr>
        <w:t>18</w:t>
      </w:r>
      <w:r>
        <w:rPr>
          <w:rFonts w:hint="eastAsia" w:ascii="宋体" w:hAnsi="宋体" w:eastAsia="宋体" w:cs="宋体"/>
          <w:color w:val="auto"/>
          <w:sz w:val="24"/>
          <w:u w:val="single"/>
          <w:lang w:val="en-US" w:eastAsia="zh-CN"/>
        </w:rPr>
        <w:t xml:space="preserve">号 </w:t>
      </w:r>
      <w:r>
        <w:rPr>
          <w:rFonts w:hint="eastAsia" w:ascii="宋体" w:hAnsi="宋体" w:eastAsia="宋体" w:cs="宋体"/>
          <w:color w:val="auto"/>
          <w:sz w:val="24"/>
        </w:rPr>
        <w:t>批准建设，建设资金</w:t>
      </w:r>
      <w:r>
        <w:rPr>
          <w:rFonts w:hint="eastAsia" w:ascii="宋体" w:hAnsi="宋体" w:eastAsia="宋体" w:cs="宋体"/>
          <w:color w:val="auto"/>
          <w:sz w:val="24"/>
          <w:lang w:eastAsia="zh-CN"/>
        </w:rPr>
        <w:t>来源</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eastAsia="zh-CN"/>
        </w:rPr>
        <w:t>自筹资金</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，行业主管部门为</w:t>
      </w:r>
      <w:r>
        <w:rPr>
          <w:rFonts w:hint="eastAsia" w:ascii="宋体" w:hAnsi="宋体" w:eastAsia="宋体" w:cs="宋体"/>
          <w:color w:val="FF0000"/>
          <w:sz w:val="24"/>
          <w:u w:val="single"/>
        </w:rPr>
        <w:t xml:space="preserve"> </w:t>
      </w:r>
      <w:r>
        <w:rPr>
          <w:rFonts w:hint="eastAsia" w:ascii="宋体" w:hAnsi="宋体" w:eastAsia="宋体" w:cs="宋体"/>
          <w:color w:val="auto"/>
          <w:sz w:val="24"/>
          <w:u w:val="single"/>
        </w:rPr>
        <w:t>宁德市蕉城区</w:t>
      </w:r>
      <w:r>
        <w:rPr>
          <w:rFonts w:hint="eastAsia" w:ascii="宋体" w:hAnsi="宋体" w:cs="宋体"/>
          <w:color w:val="auto"/>
          <w:sz w:val="24"/>
          <w:u w:val="single"/>
          <w:lang w:eastAsia="zh-CN"/>
        </w:rPr>
        <w:t>水利</w:t>
      </w:r>
      <w:r>
        <w:rPr>
          <w:rFonts w:hint="eastAsia" w:ascii="宋体" w:hAnsi="宋体" w:eastAsia="宋体" w:cs="宋体"/>
          <w:color w:val="auto"/>
          <w:sz w:val="24"/>
          <w:u w:val="single"/>
        </w:rPr>
        <w:t xml:space="preserve">局 </w:t>
      </w:r>
      <w:r>
        <w:rPr>
          <w:rFonts w:hint="eastAsia" w:ascii="宋体" w:hAnsi="宋体" w:eastAsia="宋体" w:cs="宋体"/>
          <w:color w:val="auto"/>
          <w:sz w:val="24"/>
        </w:rPr>
        <w:t>，</w:t>
      </w:r>
      <w:r>
        <w:rPr>
          <w:rFonts w:hint="eastAsia" w:ascii="宋体" w:hAnsi="宋体" w:eastAsia="宋体" w:cs="宋体"/>
          <w:color w:val="auto"/>
          <w:sz w:val="24"/>
          <w:lang w:eastAsia="zh-CN"/>
        </w:rPr>
        <w:t>项目业主单位</w:t>
      </w:r>
      <w:r>
        <w:rPr>
          <w:rFonts w:hint="eastAsia" w:ascii="宋体" w:hAnsi="宋体" w:eastAsia="宋体" w:cs="宋体"/>
          <w:color w:val="auto"/>
          <w:sz w:val="24"/>
        </w:rPr>
        <w:t>为</w:t>
      </w:r>
      <w:r>
        <w:rPr>
          <w:rFonts w:hint="eastAsia" w:ascii="宋体" w:hAnsi="宋体" w:eastAsia="宋体" w:cs="宋体"/>
          <w:color w:val="auto"/>
          <w:sz w:val="24"/>
          <w:u w:val="single"/>
        </w:rPr>
        <w:t>宁德市蕉城区</w:t>
      </w:r>
      <w:r>
        <w:rPr>
          <w:rFonts w:hint="eastAsia" w:ascii="宋体" w:hAnsi="宋体" w:cs="宋体"/>
          <w:color w:val="auto"/>
          <w:sz w:val="24"/>
          <w:u w:val="single"/>
          <w:lang w:eastAsia="zh-CN"/>
        </w:rPr>
        <w:t>七</w:t>
      </w:r>
      <w:r>
        <w:rPr>
          <w:rFonts w:hint="eastAsia" w:ascii="宋体" w:hAnsi="宋体" w:eastAsia="宋体" w:cs="宋体"/>
          <w:color w:val="auto"/>
          <w:sz w:val="24"/>
          <w:u w:val="single"/>
        </w:rPr>
        <w:t>都镇人民政府</w:t>
      </w:r>
      <w:r>
        <w:rPr>
          <w:rFonts w:hint="eastAsia" w:ascii="宋体" w:hAnsi="宋体" w:eastAsia="宋体" w:cs="宋体"/>
          <w:color w:val="auto"/>
          <w:sz w:val="24"/>
        </w:rPr>
        <w:t xml:space="preserve">。本项目已具备采购发包条件，现依据《宁德市市级政府投资小规模建设工程阳光平台采购发包暂行规定》（宁发改法规[2020]14号）文件规定，有意向投标人可报名投标。   </w:t>
      </w:r>
    </w:p>
    <w:p>
      <w:pPr>
        <w:keepNext w:val="0"/>
        <w:keepLines w:val="0"/>
        <w:pageBreakBefore w:val="0"/>
        <w:widowControl/>
        <w:kinsoku/>
        <w:wordWrap/>
        <w:overflowPunct/>
        <w:topLinePunct w:val="0"/>
        <w:autoSpaceDE/>
        <w:autoSpaceDN/>
        <w:bidi w:val="0"/>
        <w:adjustRightInd/>
        <w:spacing w:line="560" w:lineRule="exact"/>
        <w:textAlignment w:val="auto"/>
        <w:rPr>
          <w:rFonts w:hint="eastAsia" w:ascii="宋体" w:hAnsi="宋体" w:eastAsia="宋体" w:cs="宋体"/>
          <w:b/>
          <w:color w:val="auto"/>
          <w:sz w:val="24"/>
        </w:rPr>
      </w:pPr>
      <w:r>
        <w:rPr>
          <w:rFonts w:hint="eastAsia" w:ascii="宋体" w:hAnsi="宋体" w:eastAsia="宋体" w:cs="宋体"/>
          <w:b/>
          <w:color w:val="auto"/>
          <w:sz w:val="24"/>
        </w:rPr>
        <w:t>2、项目概况</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rPr>
      </w:pPr>
      <w:r>
        <w:rPr>
          <w:rFonts w:hint="eastAsia" w:ascii="宋体" w:hAnsi="宋体" w:eastAsia="宋体" w:cs="宋体"/>
          <w:color w:val="auto"/>
          <w:sz w:val="24"/>
        </w:rPr>
        <w:t>2.1建设地点：</w:t>
      </w:r>
      <w:r>
        <w:rPr>
          <w:rFonts w:hint="eastAsia" w:ascii="宋体" w:hAnsi="宋体" w:eastAsia="宋体" w:cs="宋体"/>
          <w:color w:val="auto"/>
          <w:sz w:val="24"/>
          <w:u w:val="single"/>
          <w:lang w:eastAsia="zh-CN"/>
        </w:rPr>
        <w:t>宁德市蕉城区七都镇</w:t>
      </w:r>
      <w:r>
        <w:rPr>
          <w:rFonts w:hint="eastAsia" w:ascii="宋体" w:hAnsi="宋体" w:cs="宋体"/>
          <w:color w:val="auto"/>
          <w:sz w:val="24"/>
          <w:u w:val="single"/>
          <w:lang w:eastAsia="zh-CN"/>
        </w:rPr>
        <w:t>黄厝村、长宁村</w:t>
      </w:r>
      <w:r>
        <w:rPr>
          <w:rFonts w:hint="eastAsia" w:ascii="宋体" w:hAnsi="宋体" w:eastAsia="宋体" w:cs="宋体"/>
          <w:color w:val="auto"/>
          <w:sz w:val="24"/>
        </w:rPr>
        <w:t>；</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FF0000"/>
          <w:sz w:val="24"/>
          <w:highlight w:val="none"/>
        </w:rPr>
      </w:pPr>
      <w:r>
        <w:rPr>
          <w:rFonts w:hint="eastAsia" w:ascii="宋体" w:hAnsi="宋体" w:eastAsia="宋体" w:cs="宋体"/>
          <w:color w:val="FF0000"/>
          <w:sz w:val="24"/>
          <w:highlight w:val="none"/>
        </w:rPr>
        <w:t>2.2 控制价为</w:t>
      </w:r>
      <w:r>
        <w:rPr>
          <w:rFonts w:hint="eastAsia" w:ascii="宋体" w:hAnsi="宋体" w:eastAsia="宋体" w:cs="宋体"/>
          <w:color w:val="FF0000"/>
          <w:sz w:val="24"/>
          <w:highlight w:val="none"/>
          <w:u w:val="single"/>
          <w:lang w:eastAsia="zh-CN"/>
        </w:rPr>
        <w:t>：</w:t>
      </w:r>
      <w:r>
        <w:rPr>
          <w:rFonts w:hint="eastAsia" w:ascii="宋体" w:hAnsi="宋体" w:cs="宋体"/>
          <w:color w:val="FF0000"/>
          <w:sz w:val="24"/>
          <w:highlight w:val="none"/>
          <w:u w:val="single"/>
          <w:lang w:val="en-US" w:eastAsia="zh-CN"/>
        </w:rPr>
        <w:t>1353729</w:t>
      </w:r>
      <w:r>
        <w:rPr>
          <w:rFonts w:hint="eastAsia" w:ascii="宋体" w:hAnsi="宋体" w:cs="宋体"/>
          <w:color w:val="FF0000"/>
          <w:sz w:val="24"/>
          <w:highlight w:val="none"/>
          <w:u w:val="single"/>
          <w:lang w:eastAsia="zh-CN"/>
        </w:rPr>
        <w:t>元（含暂列金</w:t>
      </w:r>
      <w:r>
        <w:rPr>
          <w:rFonts w:hint="eastAsia" w:ascii="宋体" w:hAnsi="宋体" w:cs="宋体"/>
          <w:color w:val="FF0000"/>
          <w:sz w:val="24"/>
          <w:highlight w:val="none"/>
          <w:u w:val="single"/>
          <w:lang w:val="en-US" w:eastAsia="zh-CN"/>
        </w:rPr>
        <w:t>35000元</w:t>
      </w:r>
      <w:r>
        <w:rPr>
          <w:rFonts w:hint="eastAsia" w:ascii="宋体" w:hAnsi="宋体" w:cs="宋体"/>
          <w:color w:val="FF0000"/>
          <w:sz w:val="24"/>
          <w:highlight w:val="none"/>
          <w:u w:val="single"/>
          <w:lang w:eastAsia="zh-CN"/>
        </w:rPr>
        <w:t>）</w:t>
      </w:r>
      <w:r>
        <w:rPr>
          <w:rFonts w:hint="eastAsia" w:ascii="宋体" w:hAnsi="宋体" w:eastAsia="宋体" w:cs="宋体"/>
          <w:color w:val="FF0000"/>
          <w:sz w:val="24"/>
          <w:highlight w:val="none"/>
          <w:u w:val="single"/>
        </w:rPr>
        <w:t>，</w:t>
      </w:r>
      <w:r>
        <w:rPr>
          <w:rFonts w:hint="eastAsia" w:ascii="宋体" w:hAnsi="宋体" w:eastAsia="宋体" w:cs="宋体"/>
          <w:color w:val="FF0000"/>
          <w:sz w:val="24"/>
          <w:highlight w:val="none"/>
          <w:u w:val="none"/>
        </w:rPr>
        <w:t>最终发包价格</w:t>
      </w:r>
      <w:r>
        <w:rPr>
          <w:rFonts w:hint="eastAsia" w:ascii="宋体" w:hAnsi="宋体" w:eastAsia="宋体" w:cs="宋体"/>
          <w:color w:val="FF0000"/>
          <w:sz w:val="24"/>
          <w:highlight w:val="none"/>
          <w:u w:val="none"/>
          <w:lang w:eastAsia="zh-CN"/>
        </w:rPr>
        <w:t>：</w:t>
      </w:r>
      <w:r>
        <w:rPr>
          <w:rFonts w:hint="eastAsia" w:ascii="宋体" w:hAnsi="宋体" w:cs="宋体"/>
          <w:color w:val="FF0000"/>
          <w:sz w:val="24"/>
          <w:highlight w:val="none"/>
          <w:u w:val="single"/>
          <w:lang w:val="en-US" w:eastAsia="zh-CN"/>
        </w:rPr>
        <w:t>1274605</w:t>
      </w:r>
      <w:r>
        <w:rPr>
          <w:rFonts w:hint="eastAsia" w:ascii="宋体" w:hAnsi="宋体" w:eastAsia="宋体" w:cs="宋体"/>
          <w:color w:val="FF0000"/>
          <w:sz w:val="24"/>
          <w:highlight w:val="none"/>
          <w:u w:val="single"/>
        </w:rPr>
        <w:t>元</w:t>
      </w:r>
      <w:r>
        <w:rPr>
          <w:rFonts w:hint="eastAsia" w:ascii="宋体" w:hAnsi="宋体" w:eastAsia="宋体" w:cs="宋体"/>
          <w:b/>
          <w:bCs/>
          <w:color w:val="FF0000"/>
          <w:sz w:val="24"/>
          <w:highlight w:val="none"/>
          <w:u w:val="single"/>
          <w:lang w:val="en-US" w:eastAsia="zh-CN"/>
        </w:rPr>
        <w:t>（K=</w:t>
      </w:r>
      <w:r>
        <w:rPr>
          <w:rFonts w:hint="eastAsia" w:ascii="宋体" w:hAnsi="宋体" w:cs="宋体"/>
          <w:b/>
          <w:bCs/>
          <w:color w:val="FF0000"/>
          <w:sz w:val="24"/>
          <w:highlight w:val="none"/>
          <w:u w:val="single"/>
          <w:lang w:val="en-US" w:eastAsia="zh-CN"/>
        </w:rPr>
        <w:t>6</w:t>
      </w:r>
      <w:r>
        <w:rPr>
          <w:rFonts w:hint="eastAsia" w:ascii="宋体" w:hAnsi="宋体" w:eastAsia="宋体" w:cs="宋体"/>
          <w:b/>
          <w:bCs/>
          <w:color w:val="FF0000"/>
          <w:sz w:val="24"/>
          <w:highlight w:val="none"/>
          <w:u w:val="single"/>
          <w:lang w:val="en-US" w:eastAsia="zh-CN"/>
        </w:rPr>
        <w:t>%）</w:t>
      </w:r>
      <w:r>
        <w:rPr>
          <w:rFonts w:hint="eastAsia" w:ascii="宋体" w:hAnsi="宋体" w:eastAsia="宋体" w:cs="宋体"/>
          <w:color w:val="FF0000"/>
          <w:sz w:val="24"/>
          <w:highlight w:val="none"/>
        </w:rPr>
        <w:t>。</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rPr>
      </w:pPr>
      <w:r>
        <w:rPr>
          <w:rFonts w:hint="eastAsia" w:ascii="宋体" w:hAnsi="宋体" w:eastAsia="宋体" w:cs="宋体"/>
          <w:color w:val="auto"/>
          <w:sz w:val="24"/>
        </w:rPr>
        <w:t xml:space="preserve">2.3 类别及内容： </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rPr>
      </w:pPr>
      <w:r>
        <w:rPr>
          <w:rFonts w:hint="eastAsia" w:ascii="宋体" w:hAnsi="宋体" w:eastAsia="宋体" w:cs="宋体"/>
          <w:color w:val="auto"/>
          <w:sz w:val="24"/>
        </w:rPr>
        <w:t>（1）工程类别：</w:t>
      </w:r>
      <w:r>
        <w:rPr>
          <w:rFonts w:hint="eastAsia" w:ascii="宋体" w:hAnsi="宋体" w:cs="宋体"/>
          <w:color w:val="auto"/>
          <w:sz w:val="24"/>
          <w:u w:val="single"/>
          <w:lang w:eastAsia="zh-CN"/>
        </w:rPr>
        <w:t>房屋建筑</w:t>
      </w:r>
      <w:r>
        <w:rPr>
          <w:rFonts w:hint="eastAsia" w:ascii="宋体" w:hAnsi="宋体" w:eastAsia="宋体" w:cs="宋体"/>
          <w:color w:val="auto"/>
          <w:sz w:val="24"/>
          <w:u w:val="single"/>
        </w:rPr>
        <w:t>工程</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rPr>
      </w:pPr>
      <w:r>
        <w:rPr>
          <w:rFonts w:hint="eastAsia" w:ascii="宋体" w:hAnsi="宋体" w:eastAsia="宋体" w:cs="宋体"/>
          <w:color w:val="auto"/>
          <w:sz w:val="24"/>
        </w:rPr>
        <w:t>（2）项目所属行业部门：</w:t>
      </w:r>
      <w:r>
        <w:rPr>
          <w:rFonts w:hint="eastAsia" w:ascii="宋体" w:hAnsi="宋体" w:eastAsia="宋体" w:cs="宋体"/>
          <w:color w:val="auto"/>
          <w:sz w:val="24"/>
          <w:u w:val="single"/>
        </w:rPr>
        <w:t>宁德市蕉城区</w:t>
      </w:r>
      <w:r>
        <w:rPr>
          <w:rFonts w:hint="eastAsia" w:ascii="宋体" w:hAnsi="宋体" w:cs="宋体"/>
          <w:color w:val="auto"/>
          <w:sz w:val="24"/>
          <w:u w:val="single"/>
          <w:lang w:eastAsia="zh-CN"/>
        </w:rPr>
        <w:t>水利</w:t>
      </w:r>
      <w:r>
        <w:rPr>
          <w:rFonts w:hint="eastAsia" w:ascii="宋体" w:hAnsi="宋体" w:eastAsia="宋体" w:cs="宋体"/>
          <w:color w:val="auto"/>
          <w:sz w:val="24"/>
          <w:u w:val="single"/>
        </w:rPr>
        <w:t>局</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rPr>
        <w:t>（3）项目范围和内容：</w:t>
      </w:r>
      <w:r>
        <w:rPr>
          <w:rFonts w:hint="eastAsia" w:ascii="宋体" w:hAnsi="宋体" w:eastAsia="宋体" w:cs="宋体"/>
          <w:color w:val="auto"/>
          <w:sz w:val="24"/>
          <w:u w:val="single"/>
        </w:rPr>
        <w:t>建设地上3层的文化活动中心1座，总建筑面积634.29m2，基础已施工</w:t>
      </w:r>
      <w:r>
        <w:rPr>
          <w:rFonts w:hint="eastAsia" w:ascii="宋体" w:hAnsi="宋体" w:cs="宋体"/>
          <w:color w:val="auto"/>
          <w:sz w:val="24"/>
          <w:u w:val="single"/>
          <w:lang w:eastAsia="zh-CN"/>
        </w:rPr>
        <w:t>。</w:t>
      </w:r>
      <w:r>
        <w:rPr>
          <w:rFonts w:hint="eastAsia" w:ascii="宋体" w:hAnsi="宋体" w:eastAsia="宋体" w:cs="宋体"/>
          <w:color w:val="auto"/>
          <w:sz w:val="24"/>
          <w:u w:val="single"/>
        </w:rPr>
        <w:t>具体以施工图纸为依据</w:t>
      </w:r>
      <w:r>
        <w:rPr>
          <w:rFonts w:hint="eastAsia" w:ascii="宋体" w:hAnsi="宋体" w:cs="宋体"/>
          <w:color w:val="auto"/>
          <w:sz w:val="24"/>
          <w:u w:val="single"/>
          <w:lang w:eastAsia="zh-CN"/>
        </w:rPr>
        <w:t>，</w:t>
      </w:r>
      <w:r>
        <w:rPr>
          <w:rFonts w:hint="eastAsia" w:ascii="宋体" w:hAnsi="宋体" w:eastAsia="宋体" w:cs="宋体"/>
          <w:color w:val="auto"/>
          <w:sz w:val="24"/>
          <w:u w:val="single"/>
        </w:rPr>
        <w:t>工程量清单所包含的内容为准</w:t>
      </w:r>
      <w:r>
        <w:rPr>
          <w:rFonts w:hint="eastAsia" w:ascii="宋体" w:hAnsi="宋体" w:eastAsia="宋体" w:cs="宋体"/>
          <w:color w:val="auto"/>
          <w:sz w:val="24"/>
          <w:u w:val="none"/>
        </w:rPr>
        <w:t xml:space="preserve"> </w:t>
      </w:r>
      <w:r>
        <w:rPr>
          <w:rFonts w:hint="eastAsia" w:ascii="宋体" w:hAnsi="宋体" w:cs="宋体"/>
          <w:color w:val="auto"/>
          <w:sz w:val="24"/>
          <w:u w:val="none"/>
          <w:lang w:eastAsia="zh-CN"/>
        </w:rPr>
        <w:t>。</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FF0000"/>
          <w:sz w:val="24"/>
        </w:rPr>
      </w:pPr>
      <w:r>
        <w:rPr>
          <w:rFonts w:hint="eastAsia" w:ascii="宋体" w:hAnsi="宋体" w:eastAsia="宋体" w:cs="宋体"/>
          <w:color w:val="FF0000"/>
          <w:sz w:val="24"/>
        </w:rPr>
        <w:t>2.4 工期要求：</w:t>
      </w:r>
      <w:r>
        <w:rPr>
          <w:rFonts w:hint="eastAsia" w:ascii="宋体" w:hAnsi="宋体" w:cs="宋体"/>
          <w:color w:val="FF0000"/>
          <w:sz w:val="24"/>
          <w:u w:val="single"/>
          <w:lang w:val="en-US" w:eastAsia="zh-CN"/>
        </w:rPr>
        <w:t>120</w:t>
      </w:r>
      <w:r>
        <w:rPr>
          <w:rFonts w:hint="eastAsia" w:ascii="宋体" w:hAnsi="宋体" w:cs="宋体"/>
          <w:color w:val="FF0000"/>
          <w:sz w:val="24"/>
          <w:u w:val="none"/>
          <w:lang w:val="en-US" w:eastAsia="zh-CN"/>
        </w:rPr>
        <w:t>个</w:t>
      </w:r>
      <w:r>
        <w:rPr>
          <w:rFonts w:hint="eastAsia" w:ascii="宋体" w:hAnsi="宋体" w:eastAsia="宋体" w:cs="宋体"/>
          <w:color w:val="FF0000"/>
          <w:sz w:val="24"/>
        </w:rPr>
        <w:t>日历天</w:t>
      </w:r>
    </w:p>
    <w:p>
      <w:pPr>
        <w:keepNext w:val="0"/>
        <w:keepLines w:val="0"/>
        <w:pageBreakBefore w:val="0"/>
        <w:widowControl/>
        <w:kinsoku/>
        <w:wordWrap/>
        <w:overflowPunct/>
        <w:topLinePunct w:val="0"/>
        <w:autoSpaceDE/>
        <w:autoSpaceDN/>
        <w:bidi w:val="0"/>
        <w:adjustRightInd/>
        <w:snapToGrid/>
        <w:spacing w:line="560" w:lineRule="exact"/>
        <w:ind w:firstLine="360" w:firstLineChars="150"/>
        <w:jc w:val="left"/>
        <w:textAlignment w:val="auto"/>
        <w:rPr>
          <w:rFonts w:hint="eastAsia" w:ascii="宋体" w:hAnsi="宋体" w:eastAsia="宋体" w:cs="宋体"/>
          <w:color w:val="auto"/>
          <w:sz w:val="24"/>
        </w:rPr>
      </w:pPr>
      <w:r>
        <w:rPr>
          <w:rFonts w:hint="eastAsia" w:ascii="宋体" w:hAnsi="宋体" w:eastAsia="宋体" w:cs="宋体"/>
          <w:color w:val="auto"/>
          <w:sz w:val="24"/>
        </w:rPr>
        <w:t>2.5 质量要求：</w:t>
      </w:r>
      <w:r>
        <w:rPr>
          <w:rFonts w:hint="eastAsia" w:ascii="宋体" w:hAnsi="宋体" w:eastAsia="宋体" w:cs="宋体"/>
          <w:color w:val="auto"/>
          <w:sz w:val="24"/>
          <w:u w:val="single"/>
        </w:rPr>
        <w:t>达到国家《工程施工质量验收规范》合格标准</w:t>
      </w:r>
      <w:r>
        <w:rPr>
          <w:rFonts w:hint="eastAsia" w:ascii="宋体" w:hAnsi="宋体" w:eastAsia="宋体" w:cs="宋体"/>
          <w:color w:val="auto"/>
          <w:sz w:val="24"/>
        </w:rPr>
        <w:t>。</w:t>
      </w:r>
    </w:p>
    <w:p>
      <w:pPr>
        <w:keepNext w:val="0"/>
        <w:keepLines w:val="0"/>
        <w:pageBreakBefore w:val="0"/>
        <w:widowControl/>
        <w:kinsoku/>
        <w:wordWrap/>
        <w:overflowPunct/>
        <w:topLinePunct w:val="0"/>
        <w:autoSpaceDE/>
        <w:autoSpaceDN/>
        <w:bidi w:val="0"/>
        <w:adjustRightInd/>
        <w:spacing w:line="560" w:lineRule="exact"/>
        <w:ind w:firstLine="360" w:firstLineChars="150"/>
        <w:jc w:val="left"/>
        <w:textAlignment w:val="auto"/>
        <w:rPr>
          <w:rFonts w:hint="eastAsia" w:ascii="宋体" w:hAnsi="宋体" w:eastAsia="宋体" w:cs="宋体"/>
          <w:color w:val="auto"/>
          <w:sz w:val="24"/>
          <w:lang w:eastAsia="zh-CN"/>
        </w:rPr>
      </w:pPr>
      <w:r>
        <w:rPr>
          <w:rFonts w:hint="eastAsia" w:ascii="宋体" w:hAnsi="宋体" w:eastAsia="宋体" w:cs="宋体"/>
          <w:color w:val="auto"/>
          <w:sz w:val="24"/>
        </w:rPr>
        <w:t>2.6 其他要求：</w:t>
      </w:r>
      <w:r>
        <w:rPr>
          <w:rFonts w:hint="eastAsia" w:ascii="宋体" w:hAnsi="宋体" w:eastAsia="宋体" w:cs="宋体"/>
          <w:color w:val="auto"/>
          <w:sz w:val="24"/>
          <w:u w:val="single"/>
        </w:rPr>
        <w:t>（1）中标人领取中标通知书后2天内，应以电汇或转账或银行保函方式提交履约保证金，履约保证金的金额为签约合同价的10%。未按规定提交的视为放弃中标。（2）中标通知书发出后3天内与招标人签订施工合同</w:t>
      </w:r>
      <w:r>
        <w:rPr>
          <w:rFonts w:hint="eastAsia" w:ascii="宋体" w:hAnsi="宋体" w:cs="宋体"/>
          <w:color w:val="auto"/>
          <w:sz w:val="24"/>
          <w:u w:val="single"/>
          <w:lang w:eastAsia="zh-CN"/>
        </w:rPr>
        <w:t>。</w:t>
      </w:r>
    </w:p>
    <w:p>
      <w:pPr>
        <w:keepNext w:val="0"/>
        <w:keepLines w:val="0"/>
        <w:pageBreakBefore w:val="0"/>
        <w:widowControl/>
        <w:kinsoku/>
        <w:wordWrap/>
        <w:overflowPunct/>
        <w:topLinePunct w:val="0"/>
        <w:autoSpaceDE/>
        <w:autoSpaceDN/>
        <w:bidi w:val="0"/>
        <w:adjustRightInd/>
        <w:spacing w:line="560" w:lineRule="exact"/>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rPr>
        <w:t xml:space="preserve">3.投标人资格要求 </w:t>
      </w:r>
      <w:r>
        <w:rPr>
          <w:rFonts w:hint="eastAsia" w:ascii="宋体" w:hAnsi="宋体" w:eastAsia="宋体" w:cs="宋体"/>
          <w:b/>
          <w:color w:val="auto"/>
          <w:sz w:val="24"/>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360" w:firstLineChars="150"/>
        <w:textAlignment w:val="auto"/>
        <w:rPr>
          <w:rFonts w:hint="eastAsia" w:ascii="宋体" w:hAnsi="宋体" w:eastAsia="宋体" w:cs="宋体"/>
          <w:color w:val="auto"/>
          <w:sz w:val="24"/>
        </w:rPr>
      </w:pPr>
      <w:r>
        <w:rPr>
          <w:rFonts w:hint="eastAsia" w:ascii="宋体" w:hAnsi="宋体" w:eastAsia="宋体" w:cs="宋体"/>
          <w:color w:val="auto"/>
          <w:sz w:val="24"/>
        </w:rPr>
        <w:t>3.1</w:t>
      </w:r>
      <w:r>
        <w:rPr>
          <w:rFonts w:hint="eastAsia" w:ascii="宋体" w:hAnsi="宋体" w:eastAsia="宋体" w:cs="宋体"/>
          <w:color w:val="auto"/>
          <w:sz w:val="24"/>
          <w:u w:val="single"/>
        </w:rPr>
        <w:t>投标人应具有独立企业法人资格</w:t>
      </w:r>
      <w:r>
        <w:rPr>
          <w:rFonts w:hint="eastAsia" w:ascii="宋体" w:hAnsi="宋体" w:eastAsia="宋体" w:cs="宋体"/>
          <w:color w:val="auto"/>
          <w:sz w:val="24"/>
          <w:u w:val="none"/>
        </w:rPr>
        <w:t>。</w:t>
      </w:r>
    </w:p>
    <w:p>
      <w:pPr>
        <w:keepNext w:val="0"/>
        <w:keepLines w:val="0"/>
        <w:pageBreakBefore w:val="0"/>
        <w:widowControl/>
        <w:tabs>
          <w:tab w:val="left" w:pos="510"/>
          <w:tab w:val="left" w:pos="900"/>
          <w:tab w:val="left" w:pos="1100"/>
        </w:tabs>
        <w:kinsoku/>
        <w:wordWrap/>
        <w:overflowPunct/>
        <w:topLinePunct w:val="0"/>
        <w:autoSpaceDE/>
        <w:autoSpaceDN/>
        <w:bidi w:val="0"/>
        <w:adjustRightInd/>
        <w:spacing w:line="560" w:lineRule="exact"/>
        <w:ind w:firstLine="360" w:firstLineChars="150"/>
        <w:textAlignment w:val="auto"/>
        <w:rPr>
          <w:rFonts w:hint="eastAsia" w:ascii="宋体" w:hAnsi="宋体" w:eastAsia="宋体" w:cs="宋体"/>
          <w:color w:val="auto"/>
          <w:sz w:val="24"/>
          <w:u w:val="single"/>
        </w:rPr>
      </w:pPr>
      <w:r>
        <w:rPr>
          <w:rFonts w:hint="eastAsia" w:ascii="宋体" w:hAnsi="宋体" w:eastAsia="宋体" w:cs="宋体"/>
          <w:color w:val="auto"/>
          <w:sz w:val="24"/>
        </w:rPr>
        <w:t xml:space="preserve">3.2 </w:t>
      </w:r>
      <w:r>
        <w:rPr>
          <w:rFonts w:hint="eastAsia" w:ascii="宋体" w:hAnsi="宋体" w:eastAsia="宋体" w:cs="宋体"/>
          <w:color w:val="auto"/>
          <w:sz w:val="24"/>
          <w:u w:val="single"/>
        </w:rPr>
        <w:t>投标人须具备有效的不低于三级建筑工程施工总承包资质和《施工企业安全生产许可证》。</w:t>
      </w:r>
    </w:p>
    <w:p>
      <w:pPr>
        <w:keepNext w:val="0"/>
        <w:keepLines w:val="0"/>
        <w:pageBreakBefore w:val="0"/>
        <w:widowControl/>
        <w:tabs>
          <w:tab w:val="left" w:pos="510"/>
          <w:tab w:val="left" w:pos="900"/>
          <w:tab w:val="left" w:pos="1100"/>
        </w:tabs>
        <w:kinsoku/>
        <w:wordWrap/>
        <w:overflowPunct/>
        <w:topLinePunct w:val="0"/>
        <w:autoSpaceDE/>
        <w:autoSpaceDN/>
        <w:bidi w:val="0"/>
        <w:adjustRightInd/>
        <w:spacing w:line="560" w:lineRule="exact"/>
        <w:ind w:firstLine="360" w:firstLineChars="150"/>
        <w:textAlignment w:val="auto"/>
        <w:rPr>
          <w:rFonts w:hint="default" w:ascii="宋体" w:hAnsi="宋体" w:eastAsia="宋体" w:cs="宋体"/>
          <w:color w:val="auto"/>
          <w:sz w:val="24"/>
          <w:u w:val="none"/>
          <w:lang w:val="en-US" w:eastAsia="zh-CN"/>
        </w:rPr>
      </w:pPr>
      <w:r>
        <w:rPr>
          <w:rFonts w:hint="eastAsia" w:ascii="宋体" w:hAnsi="宋体" w:cs="宋体"/>
          <w:color w:val="auto"/>
          <w:sz w:val="24"/>
          <w:u w:val="none"/>
          <w:lang w:val="en-US" w:eastAsia="zh-CN"/>
        </w:rPr>
        <w:t>3.3</w:t>
      </w:r>
      <w:r>
        <w:rPr>
          <w:rFonts w:hint="eastAsia" w:ascii="宋体" w:hAnsi="宋体" w:cs="宋体"/>
          <w:color w:val="auto"/>
          <w:sz w:val="24"/>
          <w:u w:val="single"/>
          <w:lang w:val="en-US" w:eastAsia="zh-CN"/>
        </w:rPr>
        <w:t>投标人拟担任本招标项目的项目负责人须具备有效的不低于二级建筑工程（不含建造师临时执业资格）专业注册建造师执业资格，并具备有效的安全生产考核合格证书（B证）</w:t>
      </w:r>
      <w:r>
        <w:rPr>
          <w:rFonts w:hint="eastAsia" w:ascii="宋体" w:hAnsi="宋体" w:cs="宋体"/>
          <w:color w:val="auto"/>
          <w:sz w:val="24"/>
          <w:u w:val="none"/>
          <w:lang w:val="en-US" w:eastAsia="zh-CN"/>
        </w:rPr>
        <w:t>。</w:t>
      </w:r>
    </w:p>
    <w:p>
      <w:pPr>
        <w:keepNext w:val="0"/>
        <w:keepLines w:val="0"/>
        <w:pageBreakBefore w:val="0"/>
        <w:kinsoku/>
        <w:wordWrap/>
        <w:overflowPunct/>
        <w:topLinePunct w:val="0"/>
        <w:autoSpaceDE/>
        <w:autoSpaceDN/>
        <w:bidi w:val="0"/>
        <w:adjustRightInd/>
        <w:spacing w:line="560" w:lineRule="exact"/>
        <w:textAlignment w:val="auto"/>
        <w:rPr>
          <w:rFonts w:hint="eastAsia" w:ascii="宋体" w:hAnsi="宋体" w:eastAsia="宋体" w:cs="宋体"/>
          <w:b/>
          <w:color w:val="auto"/>
          <w:sz w:val="24"/>
        </w:rPr>
      </w:pPr>
      <w:r>
        <w:rPr>
          <w:rFonts w:hint="eastAsia" w:ascii="宋体" w:hAnsi="宋体" w:eastAsia="宋体" w:cs="宋体"/>
          <w:b/>
          <w:color w:val="auto"/>
          <w:sz w:val="24"/>
        </w:rPr>
        <w:t xml:space="preserve">4.报名时间及方式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rPr>
      </w:pPr>
      <w:r>
        <w:rPr>
          <w:rFonts w:hint="eastAsia" w:ascii="宋体" w:hAnsi="宋体" w:eastAsia="宋体" w:cs="宋体"/>
          <w:b/>
          <w:color w:val="auto"/>
          <w:sz w:val="24"/>
        </w:rPr>
        <w:t xml:space="preserve">  </w:t>
      </w:r>
      <w:r>
        <w:rPr>
          <w:rFonts w:hint="eastAsia" w:ascii="宋体" w:hAnsi="宋体" w:eastAsia="宋体" w:cs="宋体"/>
          <w:b w:val="0"/>
          <w:bCs/>
          <w:color w:val="auto"/>
          <w:sz w:val="24"/>
        </w:rPr>
        <w:t xml:space="preserve">  4.1 报名时间：</w:t>
      </w:r>
      <w:r>
        <w:rPr>
          <w:rFonts w:hint="eastAsia" w:ascii="宋体" w:hAnsi="宋体" w:eastAsia="宋体" w:cs="宋体"/>
          <w:b w:val="0"/>
          <w:bCs/>
          <w:color w:val="FF0000"/>
          <w:sz w:val="24"/>
          <w:u w:val="single"/>
        </w:rPr>
        <w:t>202</w:t>
      </w:r>
      <w:r>
        <w:rPr>
          <w:rFonts w:hint="eastAsia" w:ascii="宋体" w:hAnsi="宋体" w:cs="宋体"/>
          <w:b w:val="0"/>
          <w:bCs/>
          <w:color w:val="FF0000"/>
          <w:sz w:val="24"/>
          <w:u w:val="single"/>
          <w:lang w:val="en-US" w:eastAsia="zh-CN"/>
        </w:rPr>
        <w:t>2</w:t>
      </w:r>
      <w:r>
        <w:rPr>
          <w:rFonts w:hint="eastAsia" w:ascii="宋体" w:hAnsi="宋体" w:eastAsia="宋体" w:cs="宋体"/>
          <w:b w:val="0"/>
          <w:bCs/>
          <w:color w:val="FF0000"/>
          <w:sz w:val="24"/>
          <w:u w:val="single"/>
        </w:rPr>
        <w:t>年</w:t>
      </w:r>
      <w:r>
        <w:rPr>
          <w:rFonts w:hint="eastAsia" w:ascii="宋体" w:hAnsi="宋体" w:cs="宋体"/>
          <w:b w:val="0"/>
          <w:bCs/>
          <w:color w:val="FF0000"/>
          <w:sz w:val="24"/>
          <w:u w:val="single"/>
          <w:lang w:val="en-US" w:eastAsia="zh-CN"/>
        </w:rPr>
        <w:t>03</w:t>
      </w:r>
      <w:r>
        <w:rPr>
          <w:rFonts w:hint="eastAsia" w:ascii="宋体" w:hAnsi="宋体" w:eastAsia="宋体" w:cs="宋体"/>
          <w:b w:val="0"/>
          <w:bCs/>
          <w:color w:val="FF0000"/>
          <w:sz w:val="24"/>
          <w:u w:val="single"/>
        </w:rPr>
        <w:t>月</w:t>
      </w:r>
      <w:r>
        <w:rPr>
          <w:rFonts w:hint="eastAsia" w:ascii="宋体" w:hAnsi="宋体" w:cs="宋体"/>
          <w:b w:val="0"/>
          <w:bCs/>
          <w:color w:val="FF0000"/>
          <w:sz w:val="24"/>
          <w:u w:val="single"/>
          <w:lang w:val="en-US" w:eastAsia="zh-CN"/>
        </w:rPr>
        <w:t>25</w:t>
      </w:r>
      <w:r>
        <w:rPr>
          <w:rFonts w:hint="eastAsia" w:ascii="宋体" w:hAnsi="宋体" w:eastAsia="宋体" w:cs="宋体"/>
          <w:b w:val="0"/>
          <w:bCs/>
          <w:color w:val="FF0000"/>
          <w:sz w:val="24"/>
          <w:u w:val="single"/>
        </w:rPr>
        <w:t xml:space="preserve">日 </w:t>
      </w:r>
      <w:r>
        <w:rPr>
          <w:rFonts w:hint="eastAsia" w:ascii="宋体" w:hAnsi="宋体" w:cs="宋体"/>
          <w:b w:val="0"/>
          <w:bCs/>
          <w:color w:val="FF0000"/>
          <w:sz w:val="24"/>
          <w:u w:val="single"/>
          <w:lang w:val="en-US" w:eastAsia="zh-CN"/>
        </w:rPr>
        <w:t>09</w:t>
      </w:r>
      <w:r>
        <w:rPr>
          <w:rFonts w:hint="eastAsia" w:ascii="宋体" w:hAnsi="宋体" w:eastAsia="宋体" w:cs="宋体"/>
          <w:b w:val="0"/>
          <w:bCs/>
          <w:color w:val="FF0000"/>
          <w:sz w:val="24"/>
          <w:u w:val="single"/>
        </w:rPr>
        <w:t xml:space="preserve"> 时</w:t>
      </w:r>
      <w:r>
        <w:rPr>
          <w:rFonts w:hint="eastAsia" w:ascii="宋体" w:hAnsi="宋体" w:cs="宋体"/>
          <w:b w:val="0"/>
          <w:bCs/>
          <w:color w:val="FF0000"/>
          <w:sz w:val="24"/>
          <w:u w:val="single"/>
          <w:lang w:val="en-US" w:eastAsia="zh-CN"/>
        </w:rPr>
        <w:t>00</w:t>
      </w:r>
      <w:r>
        <w:rPr>
          <w:rFonts w:hint="eastAsia" w:ascii="宋体" w:hAnsi="宋体" w:eastAsia="宋体" w:cs="宋体"/>
          <w:b w:val="0"/>
          <w:bCs/>
          <w:color w:val="FF0000"/>
          <w:sz w:val="24"/>
          <w:u w:val="single"/>
        </w:rPr>
        <w:t>分起至202</w:t>
      </w:r>
      <w:r>
        <w:rPr>
          <w:rFonts w:hint="eastAsia" w:ascii="宋体" w:hAnsi="宋体" w:cs="宋体"/>
          <w:b w:val="0"/>
          <w:bCs/>
          <w:color w:val="FF0000"/>
          <w:sz w:val="24"/>
          <w:u w:val="single"/>
          <w:lang w:val="en-US" w:eastAsia="zh-CN"/>
        </w:rPr>
        <w:t>2</w:t>
      </w:r>
      <w:r>
        <w:rPr>
          <w:rFonts w:hint="eastAsia" w:ascii="宋体" w:hAnsi="宋体" w:eastAsia="宋体" w:cs="宋体"/>
          <w:b w:val="0"/>
          <w:bCs/>
          <w:color w:val="FF0000"/>
          <w:sz w:val="24"/>
          <w:u w:val="single"/>
        </w:rPr>
        <w:t>年</w:t>
      </w:r>
      <w:r>
        <w:rPr>
          <w:rFonts w:hint="eastAsia" w:ascii="宋体" w:hAnsi="宋体" w:cs="宋体"/>
          <w:b w:val="0"/>
          <w:bCs/>
          <w:color w:val="FF0000"/>
          <w:sz w:val="24"/>
          <w:u w:val="single"/>
          <w:lang w:val="en-US" w:eastAsia="zh-CN"/>
        </w:rPr>
        <w:t>03</w:t>
      </w:r>
      <w:r>
        <w:rPr>
          <w:rFonts w:hint="eastAsia" w:ascii="宋体" w:hAnsi="宋体" w:eastAsia="宋体" w:cs="宋体"/>
          <w:b w:val="0"/>
          <w:bCs/>
          <w:color w:val="FF0000"/>
          <w:sz w:val="24"/>
          <w:u w:val="single"/>
        </w:rPr>
        <w:t>月</w:t>
      </w:r>
      <w:r>
        <w:rPr>
          <w:rFonts w:hint="eastAsia" w:ascii="宋体" w:hAnsi="宋体" w:cs="宋体"/>
          <w:b w:val="0"/>
          <w:bCs/>
          <w:color w:val="FF0000"/>
          <w:sz w:val="24"/>
          <w:u w:val="single"/>
          <w:lang w:val="en-US" w:eastAsia="zh-CN"/>
        </w:rPr>
        <w:t>29</w:t>
      </w:r>
      <w:r>
        <w:rPr>
          <w:rFonts w:hint="eastAsia" w:ascii="宋体" w:hAnsi="宋体" w:eastAsia="宋体" w:cs="宋体"/>
          <w:b w:val="0"/>
          <w:bCs/>
          <w:color w:val="FF0000"/>
          <w:sz w:val="24"/>
          <w:u w:val="single"/>
        </w:rPr>
        <w:t>日</w:t>
      </w:r>
      <w:r>
        <w:rPr>
          <w:rFonts w:hint="eastAsia" w:ascii="宋体" w:hAnsi="宋体" w:cs="宋体"/>
          <w:b w:val="0"/>
          <w:bCs/>
          <w:color w:val="FF0000"/>
          <w:sz w:val="24"/>
          <w:u w:val="single"/>
          <w:lang w:val="en-US" w:eastAsia="zh-CN"/>
        </w:rPr>
        <w:t>17</w:t>
      </w:r>
      <w:r>
        <w:rPr>
          <w:rFonts w:hint="eastAsia" w:ascii="宋体" w:hAnsi="宋体" w:eastAsia="宋体" w:cs="宋体"/>
          <w:b w:val="0"/>
          <w:bCs/>
          <w:color w:val="FF0000"/>
          <w:sz w:val="24"/>
          <w:u w:val="single"/>
        </w:rPr>
        <w:t>时</w:t>
      </w:r>
      <w:r>
        <w:rPr>
          <w:rFonts w:hint="eastAsia" w:ascii="宋体" w:hAnsi="宋体" w:cs="宋体"/>
          <w:b w:val="0"/>
          <w:bCs/>
          <w:color w:val="FF0000"/>
          <w:sz w:val="24"/>
          <w:u w:val="single"/>
          <w:lang w:val="en-US" w:eastAsia="zh-CN"/>
        </w:rPr>
        <w:t>30</w:t>
      </w:r>
      <w:r>
        <w:rPr>
          <w:rFonts w:hint="eastAsia" w:ascii="宋体" w:hAnsi="宋体" w:eastAsia="宋体" w:cs="宋体"/>
          <w:b w:val="0"/>
          <w:bCs/>
          <w:color w:val="FF0000"/>
          <w:sz w:val="24"/>
          <w:u w:val="single"/>
        </w:rPr>
        <w:t>分（3个工作日）</w:t>
      </w:r>
      <w:r>
        <w:rPr>
          <w:rFonts w:hint="eastAsia" w:ascii="宋体" w:hAnsi="宋体" w:eastAsia="宋体" w:cs="宋体"/>
          <w:b w:val="0"/>
          <w:bCs/>
          <w:color w:val="auto"/>
          <w:sz w:val="24"/>
          <w:u w:val="single"/>
        </w:rPr>
        <w:t>，逾期不能报名</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    4.2 报名方式：</w:t>
      </w:r>
      <w:r>
        <w:rPr>
          <w:rFonts w:hint="eastAsia" w:ascii="宋体" w:hAnsi="宋体" w:eastAsia="宋体" w:cs="宋体"/>
          <w:b w:val="0"/>
          <w:bCs/>
          <w:color w:val="auto"/>
          <w:sz w:val="24"/>
          <w:u w:val="single"/>
        </w:rPr>
        <w:t>现场报名</w:t>
      </w:r>
      <w:r>
        <w:rPr>
          <w:rFonts w:hint="eastAsia" w:ascii="宋体" w:hAnsi="宋体" w:eastAsia="宋体" w:cs="宋体"/>
          <w:b w:val="0"/>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4.3 报名地点/投标文件递交地点：</w:t>
      </w:r>
      <w:r>
        <w:rPr>
          <w:rFonts w:hint="eastAsia" w:ascii="宋体" w:hAnsi="宋体" w:eastAsia="宋体" w:cs="宋体"/>
          <w:b w:val="0"/>
          <w:bCs/>
          <w:color w:val="auto"/>
          <w:sz w:val="24"/>
          <w:u w:val="single"/>
        </w:rPr>
        <w:t>宁德市</w:t>
      </w:r>
      <w:r>
        <w:rPr>
          <w:rFonts w:hint="eastAsia" w:ascii="宋体" w:hAnsi="宋体" w:cs="宋体"/>
          <w:b w:val="0"/>
          <w:bCs/>
          <w:color w:val="auto"/>
          <w:sz w:val="24"/>
          <w:u w:val="single"/>
          <w:lang w:eastAsia="zh-CN"/>
        </w:rPr>
        <w:t>蕉城区天湖东路</w:t>
      </w:r>
      <w:r>
        <w:rPr>
          <w:rFonts w:hint="eastAsia" w:ascii="宋体" w:hAnsi="宋体" w:cs="宋体"/>
          <w:b w:val="0"/>
          <w:bCs/>
          <w:color w:val="auto"/>
          <w:sz w:val="24"/>
          <w:u w:val="single"/>
          <w:lang w:val="en-US" w:eastAsia="zh-CN"/>
        </w:rPr>
        <w:t>16号天一</w:t>
      </w:r>
      <w:r>
        <w:rPr>
          <w:rFonts w:hint="eastAsia" w:ascii="宋体" w:hAnsi="宋体" w:cs="宋体"/>
          <w:b w:val="0"/>
          <w:bCs/>
          <w:color w:val="auto"/>
          <w:sz w:val="24"/>
          <w:u w:val="single"/>
          <w:lang w:eastAsia="zh-CN"/>
        </w:rPr>
        <w:t>碧海云天</w:t>
      </w:r>
      <w:r>
        <w:rPr>
          <w:rFonts w:hint="eastAsia" w:ascii="宋体" w:hAnsi="宋体" w:cs="宋体"/>
          <w:b w:val="0"/>
          <w:bCs/>
          <w:color w:val="auto"/>
          <w:sz w:val="24"/>
          <w:u w:val="single"/>
          <w:lang w:val="en-US" w:eastAsia="zh-CN"/>
        </w:rPr>
        <w:t>1幢1梯402室</w:t>
      </w:r>
      <w:r>
        <w:rPr>
          <w:rFonts w:hint="eastAsia" w:ascii="宋体" w:hAnsi="宋体" w:eastAsia="宋体" w:cs="宋体"/>
          <w:b w:val="0"/>
          <w:bCs/>
          <w:color w:val="auto"/>
          <w:sz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宋体" w:hAnsi="宋体" w:eastAsia="宋体" w:cs="宋体"/>
          <w:b/>
          <w:color w:val="auto"/>
          <w:sz w:val="24"/>
        </w:rPr>
      </w:pPr>
      <w:r>
        <w:rPr>
          <w:rFonts w:hint="eastAsia" w:ascii="宋体" w:hAnsi="宋体" w:eastAsia="宋体" w:cs="宋体"/>
          <w:b/>
          <w:color w:val="auto"/>
          <w:sz w:val="24"/>
        </w:rPr>
        <w:t xml:space="preserve">中标人选取办法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FF0000"/>
          <w:sz w:val="24"/>
        </w:rPr>
      </w:pPr>
      <w:r>
        <w:rPr>
          <w:rFonts w:hint="eastAsia" w:ascii="宋体" w:hAnsi="宋体" w:eastAsia="宋体" w:cs="宋体"/>
          <w:b w:val="0"/>
          <w:bCs/>
          <w:color w:val="FF0000"/>
          <w:sz w:val="24"/>
        </w:rPr>
        <w:t>5.1 开标时间：</w:t>
      </w:r>
      <w:r>
        <w:rPr>
          <w:rFonts w:hint="eastAsia" w:ascii="宋体" w:hAnsi="宋体" w:eastAsia="宋体" w:cs="宋体"/>
          <w:b w:val="0"/>
          <w:bCs/>
          <w:color w:val="FF0000"/>
          <w:sz w:val="24"/>
          <w:u w:val="single"/>
        </w:rPr>
        <w:t xml:space="preserve"> 202</w:t>
      </w:r>
      <w:r>
        <w:rPr>
          <w:rFonts w:hint="eastAsia" w:ascii="宋体" w:hAnsi="宋体" w:cs="宋体"/>
          <w:b w:val="0"/>
          <w:bCs/>
          <w:color w:val="FF0000"/>
          <w:sz w:val="24"/>
          <w:u w:val="single"/>
          <w:lang w:val="en-US" w:eastAsia="zh-CN"/>
        </w:rPr>
        <w:t>2</w:t>
      </w:r>
      <w:r>
        <w:rPr>
          <w:rFonts w:hint="eastAsia" w:ascii="宋体" w:hAnsi="宋体" w:eastAsia="宋体" w:cs="宋体"/>
          <w:b w:val="0"/>
          <w:bCs/>
          <w:color w:val="FF0000"/>
          <w:sz w:val="24"/>
          <w:u w:val="single"/>
        </w:rPr>
        <w:t>年</w:t>
      </w:r>
      <w:r>
        <w:rPr>
          <w:rFonts w:hint="eastAsia" w:ascii="宋体" w:hAnsi="宋体" w:cs="宋体"/>
          <w:b w:val="0"/>
          <w:bCs/>
          <w:color w:val="FF0000"/>
          <w:sz w:val="24"/>
          <w:u w:val="single"/>
          <w:lang w:val="en-US" w:eastAsia="zh-CN"/>
        </w:rPr>
        <w:t>03</w:t>
      </w:r>
      <w:r>
        <w:rPr>
          <w:rFonts w:hint="eastAsia" w:ascii="宋体" w:hAnsi="宋体" w:eastAsia="宋体" w:cs="宋体"/>
          <w:b w:val="0"/>
          <w:bCs/>
          <w:color w:val="FF0000"/>
          <w:sz w:val="24"/>
          <w:u w:val="single"/>
        </w:rPr>
        <w:t>月</w:t>
      </w:r>
      <w:r>
        <w:rPr>
          <w:rFonts w:hint="eastAsia" w:ascii="宋体" w:hAnsi="宋体" w:cs="宋体"/>
          <w:b w:val="0"/>
          <w:bCs/>
          <w:color w:val="FF0000"/>
          <w:sz w:val="24"/>
          <w:u w:val="single"/>
          <w:lang w:val="en-US" w:eastAsia="zh-CN"/>
        </w:rPr>
        <w:t>31</w:t>
      </w:r>
      <w:r>
        <w:rPr>
          <w:rFonts w:hint="eastAsia" w:ascii="宋体" w:hAnsi="宋体" w:eastAsia="宋体" w:cs="宋体"/>
          <w:b w:val="0"/>
          <w:bCs/>
          <w:color w:val="FF0000"/>
          <w:sz w:val="24"/>
          <w:u w:val="single"/>
        </w:rPr>
        <w:t>日09时</w:t>
      </w:r>
      <w:r>
        <w:rPr>
          <w:rFonts w:hint="eastAsia" w:ascii="宋体" w:hAnsi="宋体" w:cs="宋体"/>
          <w:b w:val="0"/>
          <w:bCs/>
          <w:color w:val="FF0000"/>
          <w:sz w:val="24"/>
          <w:u w:val="single"/>
          <w:lang w:val="en-US" w:eastAsia="zh-CN"/>
        </w:rPr>
        <w:t>00</w:t>
      </w:r>
      <w:r>
        <w:rPr>
          <w:rFonts w:hint="eastAsia" w:ascii="宋体" w:hAnsi="宋体" w:eastAsia="宋体" w:cs="宋体"/>
          <w:b w:val="0"/>
          <w:bCs/>
          <w:color w:val="FF0000"/>
          <w:sz w:val="24"/>
          <w:u w:val="single"/>
        </w:rPr>
        <w:t>分</w:t>
      </w:r>
      <w:r>
        <w:rPr>
          <w:rFonts w:hint="eastAsia" w:ascii="宋体" w:hAnsi="宋体" w:eastAsia="宋体" w:cs="宋体"/>
          <w:b w:val="0"/>
          <w:bCs/>
          <w:color w:val="FF0000"/>
          <w:sz w:val="2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u w:val="single"/>
        </w:rPr>
      </w:pPr>
      <w:r>
        <w:rPr>
          <w:rFonts w:hint="eastAsia" w:ascii="宋体" w:hAnsi="宋体" w:eastAsia="宋体" w:cs="宋体"/>
          <w:b w:val="0"/>
          <w:bCs/>
          <w:color w:val="auto"/>
          <w:sz w:val="24"/>
        </w:rPr>
        <w:t>5.2 开标地点：</w:t>
      </w:r>
      <w:r>
        <w:rPr>
          <w:rFonts w:hint="eastAsia" w:ascii="宋体" w:hAnsi="宋体" w:eastAsia="宋体" w:cs="宋体"/>
          <w:b w:val="0"/>
          <w:bCs/>
          <w:color w:val="auto"/>
          <w:sz w:val="24"/>
          <w:u w:val="single"/>
        </w:rPr>
        <w:t>宁德市蕉城区公共资源交易中心5楼阳光平台开标大厅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color w:val="auto"/>
          <w:sz w:val="24"/>
        </w:rPr>
      </w:pPr>
      <w:r>
        <w:rPr>
          <w:rFonts w:hint="eastAsia" w:ascii="宋体" w:hAnsi="宋体" w:eastAsia="宋体" w:cs="宋体"/>
          <w:b w:val="0"/>
          <w:bCs/>
          <w:color w:val="auto"/>
          <w:sz w:val="24"/>
        </w:rPr>
        <w:t>5.3 开标方式：</w:t>
      </w:r>
      <w:r>
        <w:rPr>
          <w:rFonts w:hint="eastAsia" w:ascii="宋体" w:hAnsi="宋体" w:eastAsia="宋体" w:cs="宋体"/>
          <w:b w:val="0"/>
          <w:bCs/>
          <w:color w:val="auto"/>
          <w:sz w:val="24"/>
          <w:u w:val="single"/>
        </w:rPr>
        <w:t>经评审小组审定合格的投标人，依据《宁德市市级政府投资小规模建设工程阳光平台采购发包暂行规定》（宁发改法规[2020]14号）文件规定的评审办法，确定中标人</w:t>
      </w:r>
      <w:r>
        <w:rPr>
          <w:rFonts w:hint="eastAsia" w:ascii="宋体" w:hAnsi="宋体" w:eastAsia="宋体" w:cs="宋体"/>
          <w:b w:val="0"/>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color w:val="auto"/>
          <w:sz w:val="24"/>
        </w:rPr>
      </w:pPr>
      <w:r>
        <w:rPr>
          <w:rFonts w:hint="eastAsia" w:ascii="宋体" w:hAnsi="宋体" w:eastAsia="宋体" w:cs="宋体"/>
          <w:b/>
          <w:color w:val="auto"/>
          <w:sz w:val="24"/>
        </w:rPr>
        <w:t xml:space="preserve">6.联系方式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项目招标人：宁德市蕉城区</w:t>
      </w:r>
      <w:r>
        <w:rPr>
          <w:rFonts w:hint="eastAsia" w:ascii="宋体" w:hAnsi="宋体" w:cs="宋体"/>
          <w:b w:val="0"/>
          <w:bCs/>
          <w:color w:val="auto"/>
          <w:sz w:val="24"/>
          <w:lang w:eastAsia="zh-CN"/>
        </w:rPr>
        <w:t>七</w:t>
      </w:r>
      <w:r>
        <w:rPr>
          <w:rFonts w:hint="eastAsia" w:ascii="宋体" w:hAnsi="宋体" w:eastAsia="宋体" w:cs="宋体"/>
          <w:b w:val="0"/>
          <w:bCs/>
          <w:color w:val="auto"/>
          <w:sz w:val="24"/>
          <w:lang w:eastAsia="zh-CN"/>
        </w:rPr>
        <w:t>都</w:t>
      </w:r>
      <w:r>
        <w:rPr>
          <w:rFonts w:hint="eastAsia" w:ascii="宋体" w:hAnsi="宋体" w:eastAsia="宋体" w:cs="宋体"/>
          <w:b w:val="0"/>
          <w:bCs/>
          <w:color w:val="auto"/>
          <w:sz w:val="24"/>
        </w:rPr>
        <w:t>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地址：宁德市蕉城区七都镇七都街15号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联系人：</w:t>
      </w:r>
      <w:r>
        <w:rPr>
          <w:rFonts w:hint="eastAsia" w:ascii="宋体" w:hAnsi="宋体" w:cs="宋体"/>
          <w:b w:val="0"/>
          <w:bCs/>
          <w:color w:val="auto"/>
          <w:sz w:val="24"/>
          <w:lang w:eastAsia="zh-CN"/>
        </w:rPr>
        <w:t>钟女士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b w:val="0"/>
          <w:bCs/>
          <w:color w:val="auto"/>
          <w:sz w:val="24"/>
          <w:lang w:val="en-US" w:eastAsia="zh-CN"/>
        </w:rPr>
      </w:pPr>
      <w:r>
        <w:rPr>
          <w:rFonts w:hint="eastAsia" w:ascii="宋体" w:hAnsi="宋体" w:eastAsia="宋体" w:cs="宋体"/>
          <w:b w:val="0"/>
          <w:bCs/>
          <w:color w:val="auto"/>
          <w:sz w:val="24"/>
        </w:rPr>
        <w:t>联系电话：</w:t>
      </w:r>
      <w:r>
        <w:rPr>
          <w:rFonts w:hint="eastAsia" w:ascii="宋体" w:hAnsi="宋体" w:cs="宋体"/>
          <w:b w:val="0"/>
          <w:bCs/>
          <w:color w:val="auto"/>
          <w:sz w:val="24"/>
          <w:lang w:val="en-US" w:eastAsia="zh-CN"/>
        </w:rPr>
        <w:t>18033953828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b w:val="0"/>
          <w:bCs/>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cs="宋体"/>
          <w:b w:val="0"/>
          <w:bCs/>
          <w:color w:val="auto"/>
          <w:sz w:val="24"/>
          <w:lang w:val="en-US" w:eastAsia="zh-CN"/>
        </w:rPr>
      </w:pPr>
    </w:p>
    <w:p>
      <w:pPr>
        <w:pStyle w:val="2"/>
        <w:rPr>
          <w:rFonts w:hint="eastAsia" w:ascii="宋体" w:hAnsi="宋体" w:eastAsia="宋体" w:cs="宋体"/>
          <w:b/>
          <w:color w:val="auto"/>
          <w:kern w:val="2"/>
          <w:sz w:val="44"/>
          <w:szCs w:val="44"/>
          <w:lang w:val="en-US" w:eastAsia="zh-CN" w:bidi="ar-SA"/>
        </w:rPr>
      </w:pPr>
      <w:r>
        <w:rPr>
          <w:rFonts w:hint="eastAsia" w:ascii="宋体" w:hAnsi="宋体" w:eastAsia="宋体" w:cs="宋体"/>
          <w:b/>
          <w:color w:val="auto"/>
          <w:kern w:val="2"/>
          <w:sz w:val="44"/>
          <w:szCs w:val="44"/>
          <w:lang w:val="en-US" w:eastAsia="zh-CN" w:bidi="ar-SA"/>
        </w:rPr>
        <w:t>二、投标须知</w:t>
      </w:r>
    </w:p>
    <w:p>
      <w:pPr>
        <w:keepNext w:val="0"/>
        <w:keepLines w:val="0"/>
        <w:pageBreakBefore w:val="0"/>
        <w:widowControl w:val="0"/>
        <w:kinsoku/>
        <w:wordWrap/>
        <w:overflowPunct/>
        <w:topLinePunct w:val="0"/>
        <w:autoSpaceDE/>
        <w:autoSpaceDN/>
        <w:bidi w:val="0"/>
        <w:adjustRightInd/>
        <w:snapToGrid/>
        <w:spacing w:line="360" w:lineRule="exact"/>
        <w:ind w:firstLine="520"/>
        <w:jc w:val="center"/>
        <w:textAlignment w:val="auto"/>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1"/>
        <w:rPr>
          <w:rFonts w:hint="eastAsia" w:ascii="宋体" w:hAnsi="宋体" w:eastAsia="宋体" w:cs="宋体"/>
          <w:b/>
          <w:color w:val="auto"/>
          <w:sz w:val="24"/>
          <w:szCs w:val="24"/>
          <w:u w:val="single"/>
        </w:rPr>
      </w:pPr>
      <w:r>
        <w:rPr>
          <w:rFonts w:hint="eastAsia" w:ascii="宋体" w:hAnsi="宋体" w:eastAsia="宋体" w:cs="宋体"/>
          <w:b/>
          <w:color w:val="auto"/>
          <w:sz w:val="24"/>
          <w:szCs w:val="24"/>
        </w:rPr>
        <w:t>1、项目概况</w:t>
      </w:r>
    </w:p>
    <w:p>
      <w:pPr>
        <w:keepNext w:val="0"/>
        <w:keepLines w:val="0"/>
        <w:pageBreakBefore w:val="0"/>
        <w:widowControl w:val="0"/>
        <w:tabs>
          <w:tab w:val="left" w:pos="900"/>
          <w:tab w:val="left" w:pos="1100"/>
        </w:tabs>
        <w:kinsoku/>
        <w:wordWrap/>
        <w:overflowPunct/>
        <w:topLinePunct w:val="0"/>
        <w:autoSpaceDE/>
        <w:autoSpaceDN/>
        <w:bidi w:val="0"/>
        <w:adjustRightInd/>
        <w:snapToGrid/>
        <w:spacing w:line="360" w:lineRule="exact"/>
        <w:ind w:left="814" w:leftChars="150" w:hanging="499" w:hangingChars="208"/>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详采购发包公告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2、投标文件的组成</w:t>
      </w:r>
    </w:p>
    <w:p>
      <w:pPr>
        <w:keepNext w:val="0"/>
        <w:keepLines w:val="0"/>
        <w:pageBreakBefore w:val="0"/>
        <w:widowControl w:val="0"/>
        <w:kinsoku/>
        <w:wordWrap/>
        <w:overflowPunct/>
        <w:topLinePunct w:val="0"/>
        <w:autoSpaceDE/>
        <w:autoSpaceDN/>
        <w:bidi w:val="0"/>
        <w:adjustRightInd/>
        <w:snapToGrid/>
        <w:spacing w:line="360" w:lineRule="exact"/>
        <w:ind w:firstLine="300" w:firstLineChars="125"/>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2.1投标文件主要包括下列内容：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2.1.1投标函；</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2.1.2营业执照副本复印件</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2.1.3资质证书副本复印件</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rPr>
        <w:t>2.1.4</w:t>
      </w:r>
      <w:r>
        <w:rPr>
          <w:rFonts w:hint="eastAsia" w:ascii="宋体" w:hAnsi="宋体" w:eastAsia="宋体" w:cs="宋体"/>
          <w:color w:val="auto"/>
          <w:sz w:val="24"/>
          <w:szCs w:val="24"/>
          <w:highlight w:val="none"/>
        </w:rPr>
        <w:t>法定代表人资格证明书</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bCs/>
          <w:color w:val="auto"/>
          <w:kern w:val="18"/>
          <w:sz w:val="24"/>
          <w:szCs w:val="24"/>
          <w:lang w:eastAsia="zh-CN"/>
        </w:rPr>
      </w:pPr>
      <w:r>
        <w:rPr>
          <w:rFonts w:hint="eastAsia" w:ascii="宋体" w:hAnsi="宋体" w:eastAsia="宋体" w:cs="宋体"/>
          <w:bCs/>
          <w:color w:val="auto"/>
          <w:kern w:val="18"/>
          <w:sz w:val="24"/>
          <w:szCs w:val="24"/>
        </w:rPr>
        <w:t>2.1.</w:t>
      </w:r>
      <w:r>
        <w:rPr>
          <w:rFonts w:hint="eastAsia" w:ascii="宋体" w:hAnsi="宋体" w:eastAsia="宋体" w:cs="宋体"/>
          <w:bCs/>
          <w:color w:val="auto"/>
          <w:kern w:val="18"/>
          <w:sz w:val="24"/>
          <w:szCs w:val="24"/>
          <w:lang w:val="en-US" w:eastAsia="zh-CN"/>
        </w:rPr>
        <w:t>5</w:t>
      </w:r>
      <w:r>
        <w:rPr>
          <w:rFonts w:hint="eastAsia" w:ascii="宋体" w:hAnsi="宋体" w:eastAsia="宋体" w:cs="宋体"/>
          <w:bCs/>
          <w:color w:val="auto"/>
          <w:kern w:val="18"/>
          <w:sz w:val="24"/>
          <w:szCs w:val="24"/>
        </w:rPr>
        <w:t>其它采购人认为应提交的材料</w:t>
      </w:r>
    </w:p>
    <w:p>
      <w:pPr>
        <w:keepNext w:val="0"/>
        <w:keepLines w:val="0"/>
        <w:pageBreakBefore w:val="0"/>
        <w:widowControl w:val="0"/>
        <w:kinsoku/>
        <w:wordWrap/>
        <w:overflowPunct/>
        <w:topLinePunct w:val="0"/>
        <w:autoSpaceDE/>
        <w:autoSpaceDN/>
        <w:bidi w:val="0"/>
        <w:adjustRightInd/>
        <w:snapToGrid/>
        <w:spacing w:line="360" w:lineRule="exact"/>
        <w:ind w:firstLine="99" w:firstLineChars="41"/>
        <w:jc w:val="both"/>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3、投标文件提交的截止时间</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cs="宋体"/>
          <w:bCs/>
          <w:color w:val="auto"/>
          <w:kern w:val="18"/>
          <w:sz w:val="24"/>
          <w:szCs w:val="24"/>
          <w:highlight w:val="none"/>
        </w:rPr>
      </w:pPr>
      <w:r>
        <w:rPr>
          <w:rFonts w:hint="eastAsia" w:ascii="宋体" w:hAnsi="宋体" w:eastAsia="宋体" w:cs="宋体"/>
          <w:bCs/>
          <w:color w:val="auto"/>
          <w:kern w:val="18"/>
          <w:sz w:val="24"/>
          <w:szCs w:val="24"/>
          <w:highlight w:val="none"/>
        </w:rPr>
        <w:t>投标材料递交截止时间：</w:t>
      </w:r>
      <w:r>
        <w:rPr>
          <w:rFonts w:hint="eastAsia" w:ascii="宋体" w:hAnsi="宋体" w:eastAsia="宋体" w:cs="宋体"/>
          <w:bCs/>
          <w:color w:val="auto"/>
          <w:kern w:val="18"/>
          <w:sz w:val="24"/>
          <w:szCs w:val="24"/>
          <w:highlight w:val="none"/>
          <w:u w:val="single"/>
        </w:rPr>
        <w:t>20</w:t>
      </w:r>
      <w:r>
        <w:rPr>
          <w:rFonts w:hint="eastAsia" w:ascii="宋体" w:hAnsi="宋体" w:eastAsia="宋体" w:cs="宋体"/>
          <w:bCs/>
          <w:color w:val="auto"/>
          <w:kern w:val="18"/>
          <w:sz w:val="24"/>
          <w:szCs w:val="24"/>
          <w:highlight w:val="none"/>
          <w:u w:val="single"/>
          <w:lang w:val="en-US" w:eastAsia="zh-CN"/>
        </w:rPr>
        <w:t>2</w:t>
      </w:r>
      <w:r>
        <w:rPr>
          <w:rFonts w:hint="eastAsia" w:ascii="宋体" w:hAnsi="宋体" w:cs="宋体"/>
          <w:bCs/>
          <w:color w:val="auto"/>
          <w:kern w:val="18"/>
          <w:sz w:val="24"/>
          <w:szCs w:val="24"/>
          <w:highlight w:val="none"/>
          <w:u w:val="single"/>
          <w:lang w:val="en-US" w:eastAsia="zh-CN"/>
        </w:rPr>
        <w:t>2</w:t>
      </w:r>
      <w:r>
        <w:rPr>
          <w:rFonts w:hint="eastAsia" w:ascii="宋体" w:hAnsi="宋体" w:eastAsia="宋体" w:cs="宋体"/>
          <w:bCs/>
          <w:color w:val="auto"/>
          <w:kern w:val="18"/>
          <w:sz w:val="24"/>
          <w:szCs w:val="24"/>
          <w:highlight w:val="none"/>
          <w:u w:val="single"/>
        </w:rPr>
        <w:t>年</w:t>
      </w:r>
      <w:r>
        <w:rPr>
          <w:rFonts w:hint="eastAsia" w:ascii="宋体" w:hAnsi="宋体" w:cs="宋体"/>
          <w:bCs/>
          <w:color w:val="auto"/>
          <w:kern w:val="18"/>
          <w:sz w:val="24"/>
          <w:szCs w:val="24"/>
          <w:highlight w:val="none"/>
          <w:u w:val="single"/>
          <w:lang w:val="en-US" w:eastAsia="zh-CN"/>
        </w:rPr>
        <w:t>03</w:t>
      </w:r>
      <w:r>
        <w:rPr>
          <w:rFonts w:hint="eastAsia" w:ascii="宋体" w:hAnsi="宋体" w:eastAsia="宋体" w:cs="宋体"/>
          <w:bCs/>
          <w:color w:val="auto"/>
          <w:kern w:val="18"/>
          <w:sz w:val="24"/>
          <w:szCs w:val="24"/>
          <w:highlight w:val="none"/>
          <w:u w:val="single"/>
        </w:rPr>
        <w:t>月</w:t>
      </w:r>
      <w:r>
        <w:rPr>
          <w:rFonts w:hint="eastAsia" w:ascii="宋体" w:hAnsi="宋体" w:cs="宋体"/>
          <w:bCs/>
          <w:color w:val="auto"/>
          <w:kern w:val="18"/>
          <w:sz w:val="24"/>
          <w:szCs w:val="24"/>
          <w:highlight w:val="none"/>
          <w:u w:val="single"/>
          <w:lang w:val="en-US" w:eastAsia="zh-CN"/>
        </w:rPr>
        <w:t>29</w:t>
      </w:r>
      <w:r>
        <w:rPr>
          <w:rFonts w:hint="eastAsia" w:ascii="宋体" w:hAnsi="宋体" w:eastAsia="宋体" w:cs="宋体"/>
          <w:bCs/>
          <w:color w:val="auto"/>
          <w:kern w:val="18"/>
          <w:sz w:val="24"/>
          <w:szCs w:val="24"/>
          <w:highlight w:val="none"/>
          <w:u w:val="single"/>
        </w:rPr>
        <w:t xml:space="preserve">日 </w:t>
      </w:r>
      <w:r>
        <w:rPr>
          <w:rFonts w:hint="eastAsia" w:ascii="宋体" w:hAnsi="宋体" w:cs="宋体"/>
          <w:bCs/>
          <w:color w:val="auto"/>
          <w:kern w:val="18"/>
          <w:sz w:val="24"/>
          <w:szCs w:val="24"/>
          <w:highlight w:val="none"/>
          <w:u w:val="single"/>
          <w:lang w:val="en-US" w:eastAsia="zh-CN"/>
        </w:rPr>
        <w:t>17</w:t>
      </w:r>
      <w:r>
        <w:rPr>
          <w:rFonts w:hint="eastAsia" w:ascii="宋体" w:hAnsi="宋体" w:eastAsia="宋体" w:cs="宋体"/>
          <w:bCs/>
          <w:color w:val="auto"/>
          <w:kern w:val="18"/>
          <w:sz w:val="24"/>
          <w:szCs w:val="24"/>
          <w:highlight w:val="none"/>
          <w:u w:val="single"/>
        </w:rPr>
        <w:t xml:space="preserve"> 时 </w:t>
      </w:r>
      <w:r>
        <w:rPr>
          <w:rFonts w:hint="eastAsia" w:ascii="宋体" w:hAnsi="宋体" w:cs="宋体"/>
          <w:bCs/>
          <w:color w:val="auto"/>
          <w:kern w:val="18"/>
          <w:sz w:val="24"/>
          <w:szCs w:val="24"/>
          <w:highlight w:val="none"/>
          <w:u w:val="single"/>
          <w:lang w:val="en-US" w:eastAsia="zh-CN"/>
        </w:rPr>
        <w:t>30</w:t>
      </w:r>
      <w:r>
        <w:rPr>
          <w:rFonts w:hint="eastAsia" w:ascii="宋体" w:hAnsi="宋体" w:eastAsia="宋体" w:cs="宋体"/>
          <w:bCs/>
          <w:color w:val="auto"/>
          <w:kern w:val="18"/>
          <w:sz w:val="24"/>
          <w:szCs w:val="24"/>
          <w:highlight w:val="none"/>
          <w:u w:val="single"/>
        </w:rPr>
        <w:t xml:space="preserve"> 分 </w:t>
      </w:r>
      <w:r>
        <w:rPr>
          <w:rFonts w:hint="eastAsia" w:ascii="宋体" w:hAnsi="宋体" w:eastAsia="宋体" w:cs="宋体"/>
          <w:bCs/>
          <w:color w:val="auto"/>
          <w:kern w:val="18"/>
          <w:sz w:val="24"/>
          <w:szCs w:val="24"/>
          <w:highlight w:val="none"/>
        </w:rPr>
        <w:t>，投标人递交</w:t>
      </w:r>
      <w:r>
        <w:rPr>
          <w:rFonts w:hint="eastAsia" w:ascii="宋体" w:hAnsi="宋体" w:eastAsia="宋体" w:cs="宋体"/>
          <w:b/>
          <w:bCs w:val="0"/>
          <w:color w:val="auto"/>
          <w:kern w:val="18"/>
          <w:sz w:val="24"/>
          <w:szCs w:val="24"/>
          <w:highlight w:val="none"/>
          <w:lang w:eastAsia="zh-CN"/>
        </w:rPr>
        <w:t>密封好</w:t>
      </w:r>
      <w:r>
        <w:rPr>
          <w:rFonts w:hint="eastAsia" w:ascii="宋体" w:hAnsi="宋体" w:eastAsia="宋体" w:cs="宋体"/>
          <w:bCs/>
          <w:color w:val="auto"/>
          <w:kern w:val="18"/>
          <w:sz w:val="24"/>
          <w:szCs w:val="24"/>
          <w:highlight w:val="none"/>
          <w:lang w:eastAsia="zh-CN"/>
        </w:rPr>
        <w:t>的</w:t>
      </w:r>
      <w:r>
        <w:rPr>
          <w:rFonts w:hint="eastAsia" w:ascii="宋体" w:hAnsi="宋体" w:eastAsia="宋体" w:cs="宋体"/>
          <w:bCs/>
          <w:color w:val="auto"/>
          <w:kern w:val="18"/>
          <w:sz w:val="24"/>
          <w:szCs w:val="24"/>
          <w:highlight w:val="none"/>
        </w:rPr>
        <w:t>投标文件</w:t>
      </w:r>
      <w:r>
        <w:rPr>
          <w:rFonts w:hint="eastAsia" w:ascii="宋体" w:hAnsi="宋体" w:eastAsia="宋体" w:cs="宋体"/>
          <w:bCs/>
          <w:color w:val="auto"/>
          <w:kern w:val="18"/>
          <w:sz w:val="24"/>
          <w:szCs w:val="24"/>
          <w:highlight w:val="none"/>
          <w:lang w:eastAsia="zh-CN"/>
        </w:rPr>
        <w:t>到</w:t>
      </w:r>
      <w:r>
        <w:rPr>
          <w:rFonts w:hint="eastAsia" w:ascii="宋体" w:hAnsi="宋体" w:eastAsia="宋体" w:cs="宋体"/>
          <w:bCs/>
          <w:color w:val="auto"/>
          <w:kern w:val="18"/>
          <w:sz w:val="24"/>
          <w:szCs w:val="24"/>
          <w:highlight w:val="none"/>
          <w:u w:val="single"/>
          <w:lang w:val="en-US" w:eastAsia="zh-CN"/>
        </w:rPr>
        <w:t xml:space="preserve"> </w:t>
      </w:r>
      <w:r>
        <w:rPr>
          <w:rFonts w:hint="eastAsia" w:ascii="宋体" w:hAnsi="宋体" w:eastAsia="宋体" w:cs="宋体"/>
          <w:b w:val="0"/>
          <w:bCs/>
          <w:color w:val="auto"/>
          <w:sz w:val="24"/>
          <w:u w:val="single"/>
        </w:rPr>
        <w:t>宁德市</w:t>
      </w:r>
      <w:r>
        <w:rPr>
          <w:rFonts w:hint="eastAsia" w:ascii="宋体" w:hAnsi="宋体" w:cs="宋体"/>
          <w:b w:val="0"/>
          <w:bCs/>
          <w:color w:val="auto"/>
          <w:sz w:val="24"/>
          <w:u w:val="single"/>
          <w:lang w:eastAsia="zh-CN"/>
        </w:rPr>
        <w:t>蕉城区天湖东路</w:t>
      </w:r>
      <w:r>
        <w:rPr>
          <w:rFonts w:hint="eastAsia" w:ascii="宋体" w:hAnsi="宋体" w:cs="宋体"/>
          <w:b w:val="0"/>
          <w:bCs/>
          <w:color w:val="auto"/>
          <w:sz w:val="24"/>
          <w:u w:val="single"/>
          <w:lang w:val="en-US" w:eastAsia="zh-CN"/>
        </w:rPr>
        <w:t>16号天一</w:t>
      </w:r>
      <w:r>
        <w:rPr>
          <w:rFonts w:hint="eastAsia" w:ascii="宋体" w:hAnsi="宋体" w:cs="宋体"/>
          <w:b w:val="0"/>
          <w:bCs/>
          <w:color w:val="auto"/>
          <w:sz w:val="24"/>
          <w:u w:val="single"/>
          <w:lang w:eastAsia="zh-CN"/>
        </w:rPr>
        <w:t>碧海云天</w:t>
      </w:r>
      <w:r>
        <w:rPr>
          <w:rFonts w:hint="eastAsia" w:ascii="宋体" w:hAnsi="宋体" w:cs="宋体"/>
          <w:b w:val="0"/>
          <w:bCs/>
          <w:color w:val="auto"/>
          <w:sz w:val="24"/>
          <w:u w:val="single"/>
          <w:lang w:val="en-US" w:eastAsia="zh-CN"/>
        </w:rPr>
        <w:t>1幢1梯402室</w:t>
      </w:r>
      <w:r>
        <w:rPr>
          <w:rFonts w:hint="eastAsia" w:ascii="宋体" w:hAnsi="宋体" w:eastAsia="宋体" w:cs="宋体"/>
          <w:bCs/>
          <w:color w:val="auto"/>
          <w:kern w:val="18"/>
          <w:sz w:val="24"/>
          <w:szCs w:val="24"/>
          <w:highlight w:val="none"/>
          <w:u w:val="single"/>
          <w:lang w:val="en-US" w:eastAsia="zh-CN"/>
        </w:rPr>
        <w:t xml:space="preserve"> </w:t>
      </w:r>
      <w:r>
        <w:rPr>
          <w:rFonts w:hint="eastAsia" w:ascii="宋体" w:hAnsi="宋体" w:eastAsia="宋体" w:cs="宋体"/>
          <w:bCs/>
          <w:color w:val="auto"/>
          <w:kern w:val="18"/>
          <w:sz w:val="24"/>
          <w:szCs w:val="24"/>
          <w:highlight w:val="none"/>
          <w:u w:val="none"/>
          <w:lang w:val="en-US" w:eastAsia="zh-CN"/>
        </w:rPr>
        <w:t>进行报名</w:t>
      </w:r>
      <w:r>
        <w:rPr>
          <w:rFonts w:hint="eastAsia" w:ascii="宋体" w:hAnsi="宋体" w:eastAsia="宋体" w:cs="宋体"/>
          <w:bCs/>
          <w:color w:val="auto"/>
          <w:kern w:val="18"/>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4、迟交的投标文件</w:t>
      </w:r>
    </w:p>
    <w:p>
      <w:pPr>
        <w:keepNext w:val="0"/>
        <w:keepLines w:val="0"/>
        <w:pageBreakBefore w:val="0"/>
        <w:widowControl w:val="0"/>
        <w:kinsoku/>
        <w:wordWrap/>
        <w:overflowPunct/>
        <w:topLinePunct w:val="0"/>
        <w:autoSpaceDE/>
        <w:autoSpaceDN/>
        <w:bidi w:val="0"/>
        <w:adjustRightInd/>
        <w:snapToGrid/>
        <w:spacing w:line="360" w:lineRule="exact"/>
        <w:ind w:firstLine="300" w:firstLineChars="12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4.1 招标人在规定的投标截止时间以后收到的投标文件，将被拒绝。</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jc w:val="both"/>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5、开标</w:t>
      </w:r>
    </w:p>
    <w:p>
      <w:pPr>
        <w:keepNext w:val="0"/>
        <w:keepLines w:val="0"/>
        <w:pageBreakBefore w:val="0"/>
        <w:widowControl w:val="0"/>
        <w:kinsoku/>
        <w:wordWrap/>
        <w:overflowPunct/>
        <w:topLinePunct w:val="0"/>
        <w:autoSpaceDE/>
        <w:autoSpaceDN/>
        <w:bidi w:val="0"/>
        <w:adjustRightInd/>
        <w:snapToGrid/>
        <w:spacing w:line="360" w:lineRule="exact"/>
        <w:ind w:firstLine="300" w:firstLineChars="125"/>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5.1开标由招标人主持；</w:t>
      </w:r>
    </w:p>
    <w:p>
      <w:pPr>
        <w:keepNext w:val="0"/>
        <w:keepLines w:val="0"/>
        <w:pageBreakBefore w:val="0"/>
        <w:widowControl w:val="0"/>
        <w:kinsoku/>
        <w:wordWrap/>
        <w:overflowPunct/>
        <w:topLinePunct w:val="0"/>
        <w:autoSpaceDE/>
        <w:autoSpaceDN/>
        <w:bidi w:val="0"/>
        <w:adjustRightInd/>
        <w:snapToGrid/>
        <w:spacing w:line="360" w:lineRule="exact"/>
        <w:ind w:firstLine="300" w:firstLineChars="125"/>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5.2投标人可到现场参加开标全过程；</w:t>
      </w:r>
    </w:p>
    <w:p>
      <w:pPr>
        <w:keepNext w:val="0"/>
        <w:keepLines w:val="0"/>
        <w:pageBreakBefore w:val="0"/>
        <w:widowControl w:val="0"/>
        <w:kinsoku/>
        <w:wordWrap/>
        <w:overflowPunct/>
        <w:topLinePunct w:val="0"/>
        <w:autoSpaceDE/>
        <w:autoSpaceDN/>
        <w:bidi w:val="0"/>
        <w:adjustRightInd/>
        <w:snapToGrid/>
        <w:spacing w:line="360" w:lineRule="exact"/>
        <w:ind w:firstLine="120" w:firstLineChars="50"/>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6、评</w:t>
      </w:r>
      <w:r>
        <w:rPr>
          <w:rFonts w:hint="eastAsia" w:ascii="宋体" w:hAnsi="宋体" w:eastAsia="宋体" w:cs="宋体"/>
          <w:b/>
          <w:color w:val="auto"/>
          <w:sz w:val="24"/>
          <w:szCs w:val="24"/>
          <w:lang w:val="en-US" w:eastAsia="zh-CN"/>
        </w:rPr>
        <w:t>标</w:t>
      </w:r>
      <w:r>
        <w:rPr>
          <w:rFonts w:hint="eastAsia" w:ascii="宋体" w:hAnsi="宋体" w:eastAsia="宋体" w:cs="宋体"/>
          <w:b/>
          <w:color w:val="auto"/>
          <w:sz w:val="24"/>
          <w:szCs w:val="24"/>
        </w:rPr>
        <w:t>办法</w:t>
      </w:r>
    </w:p>
    <w:p>
      <w:pPr>
        <w:keepNext w:val="0"/>
        <w:keepLines w:val="0"/>
        <w:pageBreakBefore w:val="0"/>
        <w:widowControl w:val="0"/>
        <w:kinsoku/>
        <w:wordWrap/>
        <w:overflowPunct/>
        <w:topLinePunct w:val="0"/>
        <w:autoSpaceDE/>
        <w:autoSpaceDN/>
        <w:bidi w:val="0"/>
        <w:adjustRightInd/>
        <w:snapToGrid/>
        <w:spacing w:line="360" w:lineRule="exact"/>
        <w:ind w:left="115"/>
        <w:jc w:val="both"/>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由采购人三人以上单数组成评审小组对投标材料进行审查。</w:t>
      </w:r>
      <w:r>
        <w:rPr>
          <w:rFonts w:hint="eastAsia" w:ascii="宋体" w:hAnsi="宋体" w:eastAsia="宋体" w:cs="宋体"/>
          <w:color w:val="auto"/>
          <w:sz w:val="24"/>
          <w:szCs w:val="24"/>
          <w:lang w:val="en-US" w:eastAsia="zh-CN"/>
        </w:rPr>
        <w:t>资格审查符合条件的投标企业在2家及以上的，采取双随机抽取方式确定；资格审查符合条件的投标企业只有1家的，则直接确定其为中标单位；</w:t>
      </w:r>
      <w:r>
        <w:rPr>
          <w:rFonts w:hint="eastAsia" w:ascii="宋体" w:hAnsi="宋体" w:eastAsia="宋体" w:cs="宋体"/>
          <w:color w:val="auto"/>
          <w:sz w:val="24"/>
          <w:szCs w:val="24"/>
        </w:rPr>
        <w:t>没有响应采购公告投标企业，以及经资格审查没有符合条件投标企业的，由采购人调整下浮值后，再按程序组织采购发包；</w:t>
      </w:r>
    </w:p>
    <w:p>
      <w:pPr>
        <w:keepNext w:val="0"/>
        <w:keepLines w:val="0"/>
        <w:pageBreakBefore w:val="0"/>
        <w:widowControl w:val="0"/>
        <w:kinsoku/>
        <w:wordWrap/>
        <w:overflowPunct/>
        <w:topLinePunct w:val="0"/>
        <w:autoSpaceDE/>
        <w:autoSpaceDN/>
        <w:bidi w:val="0"/>
        <w:adjustRightInd/>
        <w:snapToGrid/>
        <w:spacing w:line="360" w:lineRule="exact"/>
        <w:ind w:left="11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7、评标标准</w:t>
      </w:r>
    </w:p>
    <w:p>
      <w:pPr>
        <w:keepNext w:val="0"/>
        <w:keepLines w:val="0"/>
        <w:pageBreakBefore w:val="0"/>
        <w:widowControl w:val="0"/>
        <w:kinsoku/>
        <w:wordWrap/>
        <w:overflowPunct/>
        <w:topLinePunct w:val="0"/>
        <w:autoSpaceDE/>
        <w:autoSpaceDN/>
        <w:bidi w:val="0"/>
        <w:adjustRightInd/>
        <w:snapToGrid/>
        <w:spacing w:line="360" w:lineRule="exact"/>
        <w:ind w:left="11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7.1.投标文件有下列情形之一的，视为未能对招标文件做出实质性响应，应否决其投标，不得进入下一步评审：</w:t>
      </w:r>
    </w:p>
    <w:p>
      <w:pPr>
        <w:keepNext w:val="0"/>
        <w:keepLines w:val="0"/>
        <w:pageBreakBefore w:val="0"/>
        <w:widowControl w:val="0"/>
        <w:kinsoku/>
        <w:wordWrap/>
        <w:overflowPunct/>
        <w:topLinePunct w:val="0"/>
        <w:autoSpaceDE/>
        <w:autoSpaceDN/>
        <w:bidi w:val="0"/>
        <w:adjustRightInd/>
        <w:snapToGrid/>
        <w:spacing w:line="360" w:lineRule="exact"/>
        <w:ind w:left="11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7.1.1未完整提供招标文件第4章 “投标文件格式”所规定的全部投标文件以及未按规定盖章；</w:t>
      </w:r>
    </w:p>
    <w:p>
      <w:pPr>
        <w:keepNext w:val="0"/>
        <w:keepLines w:val="0"/>
        <w:pageBreakBefore w:val="0"/>
        <w:widowControl w:val="0"/>
        <w:kinsoku/>
        <w:wordWrap/>
        <w:overflowPunct/>
        <w:topLinePunct w:val="0"/>
        <w:autoSpaceDE/>
        <w:autoSpaceDN/>
        <w:bidi w:val="0"/>
        <w:adjustRightInd/>
        <w:snapToGrid/>
        <w:spacing w:line="360" w:lineRule="exact"/>
        <w:ind w:left="11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7.1.2不符合招标文件规定的其他要求。</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8</w:t>
      </w:r>
      <w:r>
        <w:rPr>
          <w:rFonts w:hint="eastAsia" w:ascii="宋体" w:hAnsi="宋体" w:eastAsia="宋体" w:cs="宋体"/>
          <w:b/>
          <w:color w:val="auto"/>
          <w:sz w:val="24"/>
          <w:szCs w:val="24"/>
        </w:rPr>
        <w:t>.合同签订</w:t>
      </w:r>
    </w:p>
    <w:p>
      <w:pPr>
        <w:keepNext w:val="0"/>
        <w:keepLines w:val="0"/>
        <w:pageBreakBefore w:val="0"/>
        <w:widowControl w:val="0"/>
        <w:kinsoku/>
        <w:wordWrap/>
        <w:overflowPunct/>
        <w:topLinePunct w:val="0"/>
        <w:autoSpaceDE/>
        <w:autoSpaceDN/>
        <w:bidi w:val="0"/>
        <w:adjustRightInd/>
        <w:snapToGrid/>
        <w:spacing w:line="360" w:lineRule="exact"/>
        <w:ind w:left="814" w:leftChars="149" w:hanging="501" w:hangingChars="209"/>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.1中标人应在中标通知书发出后</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日内，与业主签订合同。中标人应根据项目采购标的，按有关文件要求配备相关人员。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 中标人如未按时与招标人订立合同，</w:t>
      </w:r>
      <w:r>
        <w:rPr>
          <w:rFonts w:hint="eastAsia" w:ascii="宋体" w:hAnsi="宋体" w:eastAsia="宋体" w:cs="宋体"/>
          <w:color w:val="auto"/>
          <w:sz w:val="24"/>
          <w:szCs w:val="24"/>
          <w:highlight w:val="none"/>
        </w:rPr>
        <w:t>则招标人</w:t>
      </w:r>
      <w:r>
        <w:rPr>
          <w:rFonts w:hint="eastAsia" w:ascii="宋体" w:hAnsi="宋体" w:eastAsia="宋体" w:cs="宋体"/>
          <w:color w:val="auto"/>
          <w:sz w:val="24"/>
          <w:szCs w:val="24"/>
          <w:highlight w:val="none"/>
          <w:lang w:val="en-US" w:eastAsia="zh-CN"/>
        </w:rPr>
        <w:t>有权取消其中标资格</w:t>
      </w:r>
      <w:r>
        <w:rPr>
          <w:rFonts w:hint="eastAsia" w:ascii="宋体" w:hAnsi="宋体" w:eastAsia="宋体" w:cs="宋体"/>
          <w:color w:val="auto"/>
          <w:sz w:val="24"/>
          <w:szCs w:val="24"/>
        </w:rPr>
        <w:t>。</w:t>
      </w:r>
    </w:p>
    <w:p>
      <w:pPr>
        <w:pStyle w:val="2"/>
        <w:jc w:val="both"/>
        <w:rPr>
          <w:rFonts w:hint="eastAsia" w:ascii="宋体" w:hAnsi="宋体" w:eastAsia="宋体" w:cs="宋体"/>
          <w:b/>
          <w:color w:val="auto"/>
          <w:kern w:val="2"/>
          <w:sz w:val="44"/>
          <w:szCs w:val="44"/>
          <w:lang w:val="en-US" w:eastAsia="zh-CN" w:bidi="ar-SA"/>
        </w:rPr>
      </w:pPr>
      <w:r>
        <w:rPr>
          <w:rFonts w:hint="eastAsia" w:ascii="宋体" w:hAnsi="宋体" w:eastAsia="宋体" w:cs="宋体"/>
          <w:b/>
          <w:color w:val="auto"/>
          <w:kern w:val="2"/>
          <w:sz w:val="44"/>
          <w:szCs w:val="44"/>
          <w:lang w:val="en-US" w:eastAsia="zh-CN" w:bidi="ar-SA"/>
        </w:rPr>
        <w:t xml:space="preserve"> 三、合同范本</w:t>
      </w:r>
    </w:p>
    <w:p>
      <w:pPr>
        <w:rPr>
          <w:rFonts w:hint="eastAsia"/>
          <w:color w:val="auto"/>
          <w:lang w:val="en-US" w:eastAsia="zh-CN"/>
        </w:rPr>
      </w:pPr>
    </w:p>
    <w:p>
      <w:pPr>
        <w:widowControl/>
        <w:snapToGrid w:val="0"/>
        <w:spacing w:line="360" w:lineRule="auto"/>
        <w:ind w:firstLine="0"/>
        <w:jc w:val="both"/>
        <w:rPr>
          <w:rFonts w:hint="eastAsia" w:ascii="Times New Roman" w:hAnsi="宋体" w:eastAsia="仿宋_GB2312" w:cs="宋体"/>
          <w:b w:val="0"/>
          <w:bCs/>
          <w:color w:val="auto"/>
          <w:kern w:val="0"/>
          <w:sz w:val="24"/>
          <w:szCs w:val="24"/>
          <w:lang w:val="en-US" w:eastAsia="zh-CN" w:bidi="ar-SA"/>
        </w:rPr>
      </w:pPr>
      <w:r>
        <w:rPr>
          <w:rFonts w:hint="eastAsia" w:ascii="Times New Roman" w:hAnsi="宋体" w:eastAsia="仿宋_GB2312" w:cs="宋体"/>
          <w:b w:val="0"/>
          <w:bCs/>
          <w:color w:val="auto"/>
          <w:kern w:val="0"/>
          <w:sz w:val="24"/>
          <w:szCs w:val="24"/>
          <w:lang w:val="en-US" w:eastAsia="zh-CN" w:bidi="ar-SA"/>
        </w:rPr>
        <w:t>注：由采购人根据项目情况及国家合同范本拟定主要合同条款</w:t>
      </w:r>
    </w:p>
    <w:p>
      <w:pPr>
        <w:rPr>
          <w:sz w:val="44"/>
          <w:szCs w:val="44"/>
        </w:rPr>
      </w:pPr>
      <w:bookmarkStart w:id="0" w:name="_Toc3804"/>
      <w:r>
        <w:rPr>
          <w:rFonts w:hint="eastAsia"/>
          <w:sz w:val="44"/>
          <w:szCs w:val="44"/>
        </w:rPr>
        <w:t>(GF</w:t>
      </w:r>
      <w:r>
        <w:rPr>
          <w:sz w:val="44"/>
          <w:szCs w:val="44"/>
        </w:rPr>
        <w:t>—</w:t>
      </w:r>
      <w:r>
        <w:rPr>
          <w:rFonts w:hint="eastAsia"/>
          <w:sz w:val="44"/>
          <w:szCs w:val="44"/>
        </w:rPr>
        <w:t>2017</w:t>
      </w:r>
      <w:r>
        <w:rPr>
          <w:sz w:val="44"/>
          <w:szCs w:val="44"/>
        </w:rPr>
        <w:t>—</w:t>
      </w:r>
      <w:r>
        <w:rPr>
          <w:rFonts w:hint="eastAsia"/>
          <w:sz w:val="44"/>
          <w:szCs w:val="44"/>
        </w:rPr>
        <w:t>0201)</w:t>
      </w:r>
    </w:p>
    <w:p>
      <w:pPr>
        <w:jc w:val="center"/>
        <w:rPr>
          <w:rFonts w:ascii="宋体"/>
          <w:sz w:val="28"/>
          <w:szCs w:val="28"/>
        </w:rPr>
      </w:pPr>
    </w:p>
    <w:p>
      <w:pPr>
        <w:jc w:val="center"/>
        <w:rPr>
          <w:rFonts w:hint="eastAsia" w:ascii="宋体" w:hAnsi="宋体" w:eastAsia="宋体" w:cs="宋体"/>
          <w:b/>
          <w:sz w:val="30"/>
          <w:szCs w:val="30"/>
        </w:rPr>
      </w:pPr>
      <w:r>
        <w:rPr>
          <w:rFonts w:hint="eastAsia" w:ascii="宋体" w:hAnsi="宋体" w:eastAsia="宋体" w:cs="宋体"/>
          <w:b/>
          <w:sz w:val="30"/>
          <w:szCs w:val="30"/>
        </w:rPr>
        <w:t>2018年蕉城区七都镇官昌水库安置点移民文化活动中心建设工程</w:t>
      </w:r>
    </w:p>
    <w:p>
      <w:pPr>
        <w:jc w:val="center"/>
        <w:rPr>
          <w:b/>
          <w:sz w:val="48"/>
          <w:szCs w:val="48"/>
        </w:rPr>
      </w:pPr>
    </w:p>
    <w:p>
      <w:pPr>
        <w:jc w:val="center"/>
        <w:rPr>
          <w:b/>
          <w:sz w:val="48"/>
          <w:szCs w:val="48"/>
        </w:rPr>
      </w:pPr>
      <w:r>
        <w:rPr>
          <w:rFonts w:hint="eastAsia"/>
          <w:b/>
          <w:sz w:val="48"/>
          <w:szCs w:val="48"/>
        </w:rPr>
        <w:t>建 设 工 程 施 工 合 同</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sz w:val="36"/>
          <w:szCs w:val="36"/>
        </w:rPr>
      </w:pPr>
    </w:p>
    <w:p>
      <w:pPr>
        <w:jc w:val="center"/>
        <w:rPr>
          <w:b/>
          <w:sz w:val="36"/>
          <w:szCs w:val="36"/>
        </w:rPr>
      </w:pPr>
      <w:r>
        <w:rPr>
          <w:rFonts w:hint="eastAsia"/>
          <w:b/>
          <w:sz w:val="36"/>
          <w:szCs w:val="36"/>
        </w:rPr>
        <w:t>中华人民共和国建设部</w:t>
      </w:r>
    </w:p>
    <w:p>
      <w:pPr>
        <w:rPr>
          <w:b/>
          <w:sz w:val="36"/>
          <w:szCs w:val="36"/>
        </w:rPr>
      </w:pPr>
      <w:r>
        <w:rPr>
          <w:rFonts w:hint="eastAsia"/>
          <w:b/>
          <w:sz w:val="36"/>
          <w:szCs w:val="36"/>
        </w:rPr>
        <w:t xml:space="preserve">                                   制定</w:t>
      </w:r>
    </w:p>
    <w:p>
      <w:pPr>
        <w:jc w:val="center"/>
        <w:rPr>
          <w:b/>
          <w:sz w:val="36"/>
          <w:szCs w:val="36"/>
        </w:rPr>
      </w:pPr>
      <w:r>
        <w:rPr>
          <w:rFonts w:hint="eastAsia"/>
          <w:b/>
          <w:sz w:val="36"/>
          <w:szCs w:val="36"/>
        </w:rPr>
        <w:t>国家工商行政管理总局</w:t>
      </w:r>
    </w:p>
    <w:p>
      <w:pPr>
        <w:jc w:val="center"/>
        <w:rPr>
          <w:rFonts w:ascii="宋体" w:hAnsi="宋体" w:cs="宋体"/>
          <w:b/>
          <w:bCs/>
        </w:rPr>
      </w:pPr>
    </w:p>
    <w:p>
      <w:pPr>
        <w:jc w:val="center"/>
        <w:rPr>
          <w:rFonts w:ascii="宋体" w:hAnsi="宋体" w:cs="宋体"/>
          <w:b/>
          <w:bCs/>
        </w:rPr>
      </w:pPr>
    </w:p>
    <w:p>
      <w:pPr>
        <w:jc w:val="center"/>
        <w:rPr>
          <w:rFonts w:ascii="宋体" w:hAnsi="宋体" w:cs="宋体"/>
          <w:b/>
          <w:bCs/>
        </w:rPr>
      </w:pPr>
    </w:p>
    <w:p>
      <w:pPr>
        <w:jc w:val="center"/>
        <w:rPr>
          <w:rFonts w:ascii="宋体" w:hAnsi="宋体" w:cs="宋体"/>
          <w:b/>
          <w:bCs/>
        </w:rPr>
      </w:pPr>
    </w:p>
    <w:p>
      <w:pPr>
        <w:jc w:val="center"/>
        <w:rPr>
          <w:rFonts w:ascii="宋体" w:hAnsi="宋体" w:cs="宋体"/>
          <w:b/>
          <w:bCs/>
        </w:rPr>
      </w:pPr>
    </w:p>
    <w:p>
      <w:pPr>
        <w:pStyle w:val="3"/>
        <w:numPr>
          <w:ilvl w:val="1"/>
          <w:numId w:val="3"/>
        </w:numPr>
        <w:ind w:firstLine="0"/>
        <w:jc w:val="center"/>
        <w:rPr>
          <w:rFonts w:ascii="宋体" w:hAnsi="宋体" w:eastAsia="宋体" w:cs="宋体"/>
          <w:sz w:val="96"/>
          <w:szCs w:val="96"/>
        </w:rPr>
      </w:pPr>
      <w:r>
        <w:rPr>
          <w:rFonts w:hint="eastAsia" w:ascii="宋体" w:hAnsi="宋体" w:eastAsia="宋体" w:cs="宋体"/>
          <w:b w:val="0"/>
          <w:bCs w:val="0"/>
        </w:rPr>
        <w:t>合</w:t>
      </w:r>
      <w:bookmarkStart w:id="1" w:name="_Toc13309378"/>
      <w:r>
        <w:rPr>
          <w:rFonts w:hint="eastAsia" w:ascii="宋体" w:hAnsi="宋体" w:eastAsia="宋体" w:cs="宋体"/>
          <w:b w:val="0"/>
          <w:bCs w:val="0"/>
        </w:rPr>
        <w:t>同协议书</w:t>
      </w:r>
      <w:bookmarkEnd w:id="0"/>
      <w:bookmarkEnd w:id="1"/>
    </w:p>
    <w:p>
      <w:pPr>
        <w:pStyle w:val="4"/>
        <w:spacing w:before="240" w:after="120" w:line="300" w:lineRule="auto"/>
        <w:jc w:val="center"/>
        <w:rPr>
          <w:rFonts w:ascii="宋体" w:hAnsi="宋体" w:cs="宋体"/>
          <w:sz w:val="28"/>
          <w:szCs w:val="28"/>
        </w:rPr>
      </w:pPr>
      <w:bookmarkStart w:id="2" w:name="_Toc95912252"/>
      <w:bookmarkStart w:id="3" w:name="_Toc63471429"/>
      <w:bookmarkStart w:id="4" w:name="_Toc1815"/>
      <w:bookmarkStart w:id="5" w:name="_Toc9244"/>
      <w:bookmarkStart w:id="6" w:name="_Toc3833"/>
      <w:bookmarkStart w:id="7" w:name="_Toc84419868"/>
      <w:bookmarkStart w:id="8" w:name="_Toc7410"/>
      <w:r>
        <w:rPr>
          <w:rFonts w:hint="eastAsia" w:ascii="宋体" w:hAnsi="宋体" w:cs="宋体"/>
          <w:sz w:val="28"/>
          <w:szCs w:val="28"/>
        </w:rPr>
        <w:t>合同协议书</w:t>
      </w:r>
      <w:bookmarkEnd w:id="2"/>
      <w:bookmarkEnd w:id="3"/>
      <w:bookmarkEnd w:id="4"/>
      <w:bookmarkEnd w:id="5"/>
      <w:bookmarkEnd w:id="6"/>
      <w:bookmarkEnd w:id="7"/>
      <w:bookmarkEnd w:id="8"/>
    </w:p>
    <w:p>
      <w:pPr>
        <w:spacing w:line="300" w:lineRule="auto"/>
        <w:rPr>
          <w:rFonts w:ascii="宋体" w:hAnsi="宋体" w:cs="宋体"/>
          <w:b/>
          <w:sz w:val="24"/>
          <w:szCs w:val="24"/>
          <w:u w:val="single"/>
        </w:rPr>
      </w:pPr>
      <w:r>
        <w:rPr>
          <w:rFonts w:hint="eastAsia" w:ascii="宋体" w:hAnsi="宋体" w:cs="宋体"/>
          <w:b/>
          <w:sz w:val="24"/>
          <w:szCs w:val="24"/>
        </w:rPr>
        <w:t>发包人（全称）：</w:t>
      </w:r>
      <w:r>
        <w:rPr>
          <w:rFonts w:hint="eastAsia" w:ascii="宋体" w:hAnsi="宋体" w:cs="宋体"/>
          <w:b/>
          <w:sz w:val="24"/>
          <w:szCs w:val="24"/>
          <w:u w:val="single"/>
        </w:rPr>
        <w:t xml:space="preserve">宁德市蕉城区七都镇人民政府  </w:t>
      </w:r>
    </w:p>
    <w:p>
      <w:pPr>
        <w:spacing w:line="300" w:lineRule="auto"/>
        <w:rPr>
          <w:rFonts w:ascii="宋体" w:hAnsi="宋体" w:cs="宋体"/>
          <w:b/>
          <w:sz w:val="24"/>
          <w:szCs w:val="24"/>
          <w:u w:val="single"/>
        </w:rPr>
      </w:pPr>
      <w:r>
        <w:rPr>
          <w:rFonts w:hint="eastAsia" w:ascii="宋体" w:hAnsi="宋体" w:cs="宋体"/>
          <w:b/>
          <w:sz w:val="24"/>
          <w:szCs w:val="24"/>
        </w:rPr>
        <w:t>承包人（全称）：</w:t>
      </w:r>
      <w:r>
        <w:rPr>
          <w:rFonts w:hint="eastAsia" w:ascii="宋体" w:hAnsi="宋体" w:cs="宋体"/>
          <w:b/>
          <w:sz w:val="24"/>
          <w:szCs w:val="24"/>
          <w:u w:val="single"/>
        </w:rPr>
        <w:t xml:space="preserve">           </w:t>
      </w:r>
      <w:r>
        <w:rPr>
          <w:rFonts w:ascii="宋体" w:hAnsi="宋体" w:cs="宋体"/>
          <w:b/>
          <w:sz w:val="24"/>
          <w:szCs w:val="24"/>
          <w:u w:val="single"/>
        </w:rPr>
        <w:t xml:space="preserve">              </w:t>
      </w:r>
      <w:r>
        <w:rPr>
          <w:rFonts w:hint="eastAsia" w:ascii="宋体" w:hAnsi="宋体" w:cs="宋体"/>
          <w:b/>
          <w:sz w:val="24"/>
          <w:szCs w:val="24"/>
          <w:u w:val="single"/>
        </w:rPr>
        <w:t xml:space="preserve">   </w:t>
      </w:r>
    </w:p>
    <w:p>
      <w:pPr>
        <w:spacing w:line="300" w:lineRule="auto"/>
        <w:ind w:firstLine="480" w:firstLineChars="200"/>
        <w:rPr>
          <w:rFonts w:ascii="宋体" w:hAnsi="宋体" w:cs="宋体"/>
          <w:sz w:val="24"/>
          <w:szCs w:val="24"/>
        </w:rPr>
      </w:pPr>
      <w:r>
        <w:rPr>
          <w:rFonts w:hint="eastAsia" w:ascii="宋体" w:hAnsi="宋体" w:cs="宋体"/>
          <w:sz w:val="24"/>
          <w:szCs w:val="24"/>
        </w:rPr>
        <w:t xml:space="preserve">根据《中华人民共和国合同法》、《中华人民共和国建筑法》及有关法律规定，遵循平等、自愿、公平和诚实信用的原则，双方就 </w:t>
      </w:r>
      <w:r>
        <w:rPr>
          <w:rFonts w:hint="eastAsia" w:ascii="宋体" w:hAnsi="宋体" w:eastAsia="宋体" w:cs="宋体"/>
          <w:color w:val="auto"/>
          <w:sz w:val="24"/>
          <w:u w:val="single"/>
          <w:lang w:eastAsia="zh-CN"/>
        </w:rPr>
        <w:t>2021年蕉城区七都镇基础设施和基本公共服务设施项目</w:t>
      </w:r>
      <w:r>
        <w:rPr>
          <w:rFonts w:hint="eastAsia" w:ascii="宋体" w:hAnsi="宋体" w:cs="宋体"/>
          <w:szCs w:val="21"/>
          <w:u w:val="single"/>
        </w:rPr>
        <w:t xml:space="preserve"> </w:t>
      </w:r>
      <w:r>
        <w:rPr>
          <w:rFonts w:hint="eastAsia" w:ascii="宋体" w:hAnsi="宋体" w:cs="宋体"/>
          <w:sz w:val="24"/>
          <w:szCs w:val="24"/>
        </w:rPr>
        <w:t>工程施工及有关事项协商一致，共同达成如下协议：</w:t>
      </w:r>
    </w:p>
    <w:p>
      <w:pPr>
        <w:pStyle w:val="5"/>
        <w:spacing w:before="240" w:after="120" w:line="300" w:lineRule="auto"/>
        <w:rPr>
          <w:rFonts w:ascii="宋体" w:hAnsi="宋体" w:eastAsia="宋体" w:cs="宋体"/>
          <w:bCs w:val="0"/>
          <w:sz w:val="24"/>
          <w:szCs w:val="24"/>
        </w:rPr>
      </w:pPr>
      <w:bookmarkStart w:id="9" w:name="_Toc63471430"/>
      <w:r>
        <w:rPr>
          <w:rFonts w:hint="eastAsia" w:ascii="宋体" w:hAnsi="宋体" w:eastAsia="宋体" w:cs="宋体"/>
          <w:bCs w:val="0"/>
          <w:sz w:val="24"/>
          <w:szCs w:val="24"/>
        </w:rPr>
        <w:t xml:space="preserve">   </w:t>
      </w:r>
      <w:r>
        <w:rPr>
          <w:rFonts w:hint="eastAsia" w:ascii="宋体" w:hAnsi="宋体" w:eastAsia="宋体" w:cs="宋体"/>
          <w:b w:val="0"/>
          <w:sz w:val="24"/>
          <w:szCs w:val="24"/>
        </w:rPr>
        <w:t xml:space="preserve"> </w:t>
      </w:r>
      <w:r>
        <w:rPr>
          <w:rFonts w:hint="eastAsia" w:ascii="宋体" w:hAnsi="宋体" w:eastAsia="宋体" w:cs="宋体"/>
          <w:sz w:val="24"/>
          <w:szCs w:val="24"/>
        </w:rPr>
        <w:t>一、工程概况</w:t>
      </w:r>
      <w:bookmarkEnd w:id="9"/>
    </w:p>
    <w:p>
      <w:pPr>
        <w:spacing w:line="300" w:lineRule="auto"/>
        <w:ind w:right="-420" w:rightChars="-200" w:firstLine="470" w:firstLineChars="196"/>
        <w:rPr>
          <w:rFonts w:ascii="宋体" w:hAnsi="宋体" w:cs="宋体"/>
          <w:sz w:val="24"/>
          <w:szCs w:val="24"/>
          <w:u w:val="single"/>
        </w:rPr>
      </w:pPr>
      <w:r>
        <w:rPr>
          <w:rFonts w:hint="eastAsia" w:ascii="宋体" w:hAnsi="宋体" w:cs="宋体"/>
          <w:bCs/>
          <w:sz w:val="24"/>
          <w:szCs w:val="24"/>
        </w:rPr>
        <w:t>1.工程名称</w:t>
      </w:r>
      <w:r>
        <w:rPr>
          <w:rFonts w:hint="eastAsia" w:ascii="宋体" w:hAnsi="宋体" w:cs="宋体"/>
          <w:sz w:val="24"/>
          <w:szCs w:val="24"/>
        </w:rPr>
        <w:t>：</w:t>
      </w:r>
      <w:r>
        <w:rPr>
          <w:rFonts w:hint="eastAsia" w:ascii="宋体" w:hAnsi="宋体" w:eastAsia="宋体" w:cs="宋体"/>
          <w:color w:val="auto"/>
          <w:sz w:val="24"/>
          <w:u w:val="single"/>
          <w:lang w:eastAsia="zh-CN"/>
        </w:rPr>
        <w:t>2021年蕉城区七都镇基础设施和基本公共服务设施项目</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left="0" w:leftChars="0" w:firstLine="480" w:firstLineChars="200"/>
        <w:rPr>
          <w:rFonts w:ascii="宋体" w:hAnsi="宋体" w:cs="宋体"/>
          <w:bCs/>
          <w:sz w:val="24"/>
          <w:szCs w:val="24"/>
        </w:rPr>
      </w:pPr>
      <w:r>
        <w:rPr>
          <w:rFonts w:hint="eastAsia" w:ascii="宋体" w:hAnsi="宋体" w:cs="宋体"/>
          <w:bCs/>
          <w:sz w:val="24"/>
          <w:szCs w:val="24"/>
        </w:rPr>
        <w:t>2.工程地点：</w:t>
      </w:r>
      <w:r>
        <w:rPr>
          <w:rFonts w:hint="eastAsia" w:ascii="宋体" w:hAnsi="宋体" w:cs="宋体"/>
          <w:sz w:val="24"/>
          <w:szCs w:val="24"/>
          <w:u w:val="single"/>
        </w:rPr>
        <w:t xml:space="preserve">宁德市蕉城区七都镇黄厝村、长宁村 </w:t>
      </w:r>
      <w:r>
        <w:rPr>
          <w:rFonts w:hint="eastAsia" w:ascii="宋体" w:hAnsi="宋体" w:cs="宋体"/>
          <w:sz w:val="24"/>
          <w:szCs w:val="24"/>
        </w:rPr>
        <w:t>。</w:t>
      </w:r>
    </w:p>
    <w:p>
      <w:pPr>
        <w:spacing w:line="300" w:lineRule="auto"/>
        <w:ind w:firstLine="470" w:firstLineChars="196"/>
        <w:rPr>
          <w:rFonts w:ascii="宋体" w:hAnsi="宋体" w:cs="宋体"/>
          <w:bCs/>
          <w:sz w:val="24"/>
          <w:szCs w:val="24"/>
        </w:rPr>
      </w:pPr>
      <w:r>
        <w:rPr>
          <w:rFonts w:hint="eastAsia" w:ascii="宋体" w:hAnsi="宋体" w:cs="宋体"/>
          <w:bCs/>
          <w:sz w:val="24"/>
          <w:szCs w:val="24"/>
        </w:rPr>
        <w:t>3.工程立项批准文号：</w:t>
      </w:r>
      <w:r>
        <w:rPr>
          <w:rFonts w:hint="eastAsia" w:ascii="宋体" w:hAnsi="宋体" w:eastAsia="宋体" w:cs="宋体"/>
          <w:color w:val="auto"/>
          <w:sz w:val="24"/>
          <w:u w:val="single"/>
          <w:lang w:val="en-US" w:eastAsia="zh-CN"/>
        </w:rPr>
        <w:t>宁</w:t>
      </w:r>
      <w:r>
        <w:rPr>
          <w:rFonts w:hint="eastAsia" w:ascii="宋体" w:hAnsi="宋体" w:cs="宋体"/>
          <w:color w:val="auto"/>
          <w:sz w:val="24"/>
          <w:u w:val="single"/>
          <w:lang w:val="en-US" w:eastAsia="zh-CN"/>
        </w:rPr>
        <w:t>水移民</w:t>
      </w:r>
      <w:r>
        <w:rPr>
          <w:rFonts w:hint="eastAsia" w:ascii="宋体" w:hAnsi="宋体" w:eastAsia="宋体" w:cs="宋体"/>
          <w:color w:val="auto"/>
          <w:sz w:val="24"/>
          <w:u w:val="single"/>
          <w:lang w:val="en-US" w:eastAsia="zh-CN"/>
        </w:rPr>
        <w:t>【2021】</w:t>
      </w:r>
      <w:r>
        <w:rPr>
          <w:rFonts w:hint="eastAsia" w:ascii="宋体" w:hAnsi="宋体" w:cs="宋体"/>
          <w:color w:val="auto"/>
          <w:sz w:val="24"/>
          <w:u w:val="single"/>
          <w:lang w:val="en-US" w:eastAsia="zh-CN"/>
        </w:rPr>
        <w:t>18</w:t>
      </w:r>
      <w:r>
        <w:rPr>
          <w:rFonts w:hint="eastAsia" w:ascii="宋体" w:hAnsi="宋体" w:eastAsia="宋体" w:cs="宋体"/>
          <w:color w:val="auto"/>
          <w:sz w:val="24"/>
          <w:u w:val="single"/>
          <w:lang w:val="en-US" w:eastAsia="zh-CN"/>
        </w:rPr>
        <w:t>号</w:t>
      </w:r>
      <w:r>
        <w:rPr>
          <w:rFonts w:hint="eastAsia" w:ascii="宋体" w:hAnsi="宋体" w:cs="宋体"/>
          <w:bCs/>
          <w:sz w:val="24"/>
          <w:szCs w:val="24"/>
        </w:rPr>
        <w:t>。</w:t>
      </w:r>
    </w:p>
    <w:p>
      <w:pPr>
        <w:spacing w:line="300" w:lineRule="auto"/>
        <w:ind w:firstLine="470" w:firstLineChars="196"/>
        <w:rPr>
          <w:rFonts w:ascii="宋体" w:hAnsi="宋体" w:cs="宋体"/>
          <w:bCs/>
          <w:sz w:val="24"/>
          <w:szCs w:val="24"/>
        </w:rPr>
      </w:pPr>
      <w:r>
        <w:rPr>
          <w:rFonts w:hint="eastAsia" w:ascii="宋体" w:hAnsi="宋体" w:cs="宋体"/>
          <w:bCs/>
          <w:sz w:val="24"/>
          <w:szCs w:val="24"/>
        </w:rPr>
        <w:t>4.资金来源：</w:t>
      </w:r>
      <w:r>
        <w:rPr>
          <w:rFonts w:hint="eastAsia" w:ascii="宋体" w:hAnsi="宋体" w:cs="宋体"/>
          <w:sz w:val="24"/>
          <w:szCs w:val="24"/>
          <w:u w:val="single"/>
        </w:rPr>
        <w:t xml:space="preserve"> </w:t>
      </w:r>
      <w:r>
        <w:rPr>
          <w:rFonts w:hint="eastAsia" w:ascii="宋体" w:hAnsi="宋体" w:cs="宋体"/>
          <w:color w:val="auto"/>
          <w:sz w:val="24"/>
          <w:u w:val="single"/>
          <w:lang w:eastAsia="zh-CN"/>
        </w:rPr>
        <w:t>自筹资金</w:t>
      </w:r>
      <w:r>
        <w:rPr>
          <w:rFonts w:hint="eastAsia" w:ascii="宋体" w:hAnsi="宋体" w:cs="宋体"/>
          <w:sz w:val="24"/>
          <w:szCs w:val="24"/>
          <w:u w:val="single"/>
        </w:rPr>
        <w:t xml:space="preserve">                          </w:t>
      </w:r>
      <w:bookmarkStart w:id="66" w:name="_GoBack"/>
      <w:bookmarkEnd w:id="66"/>
      <w:r>
        <w:rPr>
          <w:rFonts w:hint="eastAsia" w:ascii="宋体" w:hAnsi="宋体" w:cs="宋体"/>
          <w:sz w:val="24"/>
          <w:szCs w:val="24"/>
          <w:u w:val="single"/>
        </w:rPr>
        <w:t xml:space="preserve">        </w:t>
      </w:r>
      <w:r>
        <w:rPr>
          <w:rFonts w:hint="eastAsia" w:ascii="宋体" w:hAnsi="宋体" w:cs="宋体"/>
          <w:bCs/>
          <w:sz w:val="24"/>
          <w:szCs w:val="24"/>
        </w:rPr>
        <w:t>。</w:t>
      </w:r>
    </w:p>
    <w:p>
      <w:pPr>
        <w:spacing w:line="300" w:lineRule="auto"/>
        <w:ind w:firstLine="470" w:firstLineChars="196"/>
        <w:rPr>
          <w:rFonts w:ascii="宋体" w:hAnsi="宋体" w:cs="宋体"/>
          <w:bCs/>
          <w:sz w:val="24"/>
          <w:szCs w:val="24"/>
        </w:rPr>
      </w:pPr>
      <w:r>
        <w:rPr>
          <w:rFonts w:hint="eastAsia" w:ascii="宋体" w:hAnsi="宋体" w:cs="宋体"/>
          <w:bCs/>
          <w:sz w:val="24"/>
          <w:szCs w:val="24"/>
        </w:rPr>
        <w:t>5.工程内容：</w:t>
      </w:r>
      <w:r>
        <w:rPr>
          <w:rFonts w:hint="eastAsia" w:ascii="宋体" w:hAnsi="宋体" w:eastAsia="宋体" w:cs="宋体"/>
          <w:color w:val="auto"/>
          <w:sz w:val="24"/>
          <w:u w:val="single"/>
        </w:rPr>
        <w:t>建设地上3层的文化活动中心1座，总建筑面积634.29m2，基础已施工</w:t>
      </w:r>
      <w:r>
        <w:rPr>
          <w:rFonts w:hint="eastAsia" w:ascii="宋体" w:hAnsi="宋体" w:cs="宋体"/>
          <w:color w:val="auto"/>
          <w:sz w:val="24"/>
          <w:u w:val="single"/>
          <w:lang w:eastAsia="zh-CN"/>
        </w:rPr>
        <w:t>。</w:t>
      </w:r>
      <w:r>
        <w:rPr>
          <w:rFonts w:hint="eastAsia" w:ascii="宋体" w:hAnsi="宋体" w:eastAsia="宋体" w:cs="宋体"/>
          <w:color w:val="auto"/>
          <w:sz w:val="24"/>
          <w:u w:val="single"/>
        </w:rPr>
        <w:t>具体以施工图纸为依据</w:t>
      </w:r>
      <w:r>
        <w:rPr>
          <w:rFonts w:hint="eastAsia" w:ascii="宋体" w:hAnsi="宋体" w:cs="宋体"/>
          <w:color w:val="auto"/>
          <w:sz w:val="24"/>
          <w:u w:val="single"/>
          <w:lang w:eastAsia="zh-CN"/>
        </w:rPr>
        <w:t>，</w:t>
      </w:r>
      <w:r>
        <w:rPr>
          <w:rFonts w:hint="eastAsia" w:ascii="宋体" w:hAnsi="宋体" w:eastAsia="宋体" w:cs="宋体"/>
          <w:color w:val="auto"/>
          <w:sz w:val="24"/>
          <w:u w:val="single"/>
        </w:rPr>
        <w:t>工程量清单所包含的内容为准</w:t>
      </w:r>
      <w:r>
        <w:rPr>
          <w:rFonts w:hint="eastAsia" w:ascii="宋体" w:hAnsi="宋体" w:eastAsia="宋体" w:cs="宋体"/>
          <w:color w:val="auto"/>
          <w:sz w:val="24"/>
          <w:u w:val="none"/>
        </w:rPr>
        <w:t xml:space="preserve"> </w:t>
      </w:r>
      <w:r>
        <w:rPr>
          <w:rFonts w:hint="eastAsia" w:ascii="宋体" w:hAnsi="宋体" w:cs="宋体"/>
          <w:bCs/>
          <w:sz w:val="24"/>
          <w:szCs w:val="24"/>
        </w:rPr>
        <w:t>。</w:t>
      </w:r>
    </w:p>
    <w:p>
      <w:pPr>
        <w:spacing w:line="300" w:lineRule="auto"/>
        <w:ind w:firstLine="470" w:firstLineChars="196"/>
        <w:rPr>
          <w:rFonts w:ascii="宋体" w:hAnsi="宋体" w:cs="宋体"/>
          <w:bCs/>
          <w:sz w:val="24"/>
          <w:szCs w:val="24"/>
        </w:rPr>
      </w:pPr>
      <w:r>
        <w:rPr>
          <w:rFonts w:hint="eastAsia" w:ascii="宋体" w:hAnsi="宋体" w:cs="宋体"/>
          <w:bCs/>
          <w:sz w:val="24"/>
          <w:szCs w:val="24"/>
        </w:rPr>
        <w:t>6.工程承包范围：</w:t>
      </w:r>
      <w:r>
        <w:rPr>
          <w:rFonts w:hint="eastAsia" w:ascii="宋体" w:hAnsi="宋体" w:cs="宋体"/>
          <w:sz w:val="24"/>
          <w:szCs w:val="24"/>
          <w:u w:val="single"/>
        </w:rPr>
        <w:t xml:space="preserve">        具体详见施工图及工程量清单       </w:t>
      </w:r>
      <w:r>
        <w:rPr>
          <w:rFonts w:hint="eastAsia" w:ascii="宋体" w:hAnsi="宋体" w:cs="宋体"/>
          <w:sz w:val="24"/>
          <w:szCs w:val="24"/>
        </w:rPr>
        <w:t>。</w:t>
      </w:r>
    </w:p>
    <w:p>
      <w:pPr>
        <w:pStyle w:val="5"/>
        <w:spacing w:before="240" w:after="120" w:line="300" w:lineRule="auto"/>
        <w:rPr>
          <w:rFonts w:ascii="宋体" w:hAnsi="宋体" w:eastAsia="宋体" w:cs="宋体"/>
          <w:bCs w:val="0"/>
          <w:sz w:val="24"/>
          <w:szCs w:val="24"/>
        </w:rPr>
      </w:pPr>
      <w:bookmarkStart w:id="10" w:name="_Toc63471431"/>
      <w:r>
        <w:rPr>
          <w:rFonts w:hint="eastAsia" w:ascii="宋体" w:hAnsi="宋体" w:eastAsia="宋体" w:cs="宋体"/>
          <w:bCs w:val="0"/>
          <w:sz w:val="24"/>
          <w:szCs w:val="24"/>
        </w:rPr>
        <w:t xml:space="preserve">    二、合同工期</w:t>
      </w:r>
      <w:bookmarkEnd w:id="10"/>
    </w:p>
    <w:p>
      <w:pPr>
        <w:spacing w:line="300" w:lineRule="auto"/>
        <w:ind w:firstLine="459"/>
        <w:rPr>
          <w:rFonts w:ascii="宋体" w:hAnsi="宋体" w:cs="宋体"/>
          <w:sz w:val="24"/>
          <w:szCs w:val="24"/>
        </w:rPr>
      </w:pPr>
      <w:r>
        <w:rPr>
          <w:rFonts w:hint="eastAsia" w:ascii="宋体" w:hAnsi="宋体" w:cs="宋体"/>
          <w:sz w:val="24"/>
          <w:szCs w:val="24"/>
        </w:rPr>
        <w:t>计划开工日期：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00" w:lineRule="auto"/>
        <w:ind w:firstLine="459"/>
        <w:rPr>
          <w:rFonts w:ascii="宋体" w:hAnsi="宋体" w:cs="宋体"/>
          <w:sz w:val="24"/>
          <w:szCs w:val="24"/>
        </w:rPr>
      </w:pPr>
      <w:r>
        <w:rPr>
          <w:rFonts w:hint="eastAsia" w:ascii="宋体" w:hAnsi="宋体" w:cs="宋体"/>
          <w:sz w:val="24"/>
          <w:szCs w:val="24"/>
        </w:rPr>
        <w:t>计划竣工日期：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00" w:lineRule="auto"/>
        <w:ind w:firstLine="459"/>
        <w:rPr>
          <w:rFonts w:ascii="宋体" w:hAnsi="宋体" w:cs="宋体"/>
          <w:sz w:val="24"/>
          <w:szCs w:val="24"/>
        </w:rPr>
      </w:pPr>
      <w:r>
        <w:rPr>
          <w:rFonts w:hint="eastAsia" w:ascii="宋体" w:hAnsi="宋体" w:cs="宋体"/>
          <w:sz w:val="24"/>
          <w:szCs w:val="24"/>
        </w:rPr>
        <w:t>工期总日历天数：</w:t>
      </w:r>
      <w:r>
        <w:rPr>
          <w:rFonts w:ascii="宋体" w:hAnsi="宋体" w:cs="宋体"/>
          <w:sz w:val="24"/>
          <w:szCs w:val="24"/>
          <w:u w:val="single"/>
        </w:rPr>
        <w:t>60</w:t>
      </w:r>
      <w:r>
        <w:rPr>
          <w:rFonts w:hint="eastAsia" w:ascii="宋体" w:hAnsi="宋体" w:cs="宋体"/>
          <w:sz w:val="24"/>
          <w:szCs w:val="24"/>
        </w:rPr>
        <w:t>日历天。工期总日历天数与根据前述计划开竣工日期计算的工期天数不一致的，以工期总日历天数为准。</w:t>
      </w:r>
    </w:p>
    <w:p>
      <w:pPr>
        <w:pStyle w:val="5"/>
        <w:spacing w:before="240" w:after="120" w:line="300" w:lineRule="auto"/>
        <w:rPr>
          <w:rFonts w:ascii="宋体" w:hAnsi="宋体" w:eastAsia="宋体" w:cs="宋体"/>
          <w:sz w:val="24"/>
          <w:szCs w:val="24"/>
        </w:rPr>
      </w:pPr>
      <w:bookmarkStart w:id="11" w:name="_Toc63471432"/>
      <w:r>
        <w:rPr>
          <w:rFonts w:hint="eastAsia" w:ascii="宋体" w:hAnsi="宋体" w:eastAsia="宋体" w:cs="宋体"/>
          <w:bCs w:val="0"/>
          <w:sz w:val="24"/>
          <w:szCs w:val="24"/>
        </w:rPr>
        <w:t xml:space="preserve">   </w:t>
      </w:r>
      <w:r>
        <w:rPr>
          <w:rFonts w:hint="eastAsia" w:ascii="宋体" w:hAnsi="宋体" w:eastAsia="宋体" w:cs="宋体"/>
          <w:sz w:val="24"/>
          <w:szCs w:val="24"/>
        </w:rPr>
        <w:t xml:space="preserve"> 三、质量标准</w:t>
      </w:r>
      <w:bookmarkEnd w:id="11"/>
    </w:p>
    <w:p>
      <w:pPr>
        <w:spacing w:line="300" w:lineRule="auto"/>
        <w:ind w:firstLine="459"/>
        <w:rPr>
          <w:rFonts w:ascii="宋体" w:hAnsi="宋体" w:cs="宋体"/>
          <w:sz w:val="24"/>
          <w:szCs w:val="24"/>
        </w:rPr>
      </w:pPr>
      <w:r>
        <w:rPr>
          <w:rFonts w:hint="eastAsia" w:ascii="宋体" w:hAnsi="宋体" w:cs="宋体"/>
          <w:sz w:val="24"/>
          <w:szCs w:val="24"/>
        </w:rPr>
        <w:t>工程质量符合</w:t>
      </w:r>
      <w:r>
        <w:rPr>
          <w:rFonts w:hint="eastAsia" w:ascii="宋体" w:hAnsi="宋体" w:cs="宋体"/>
          <w:sz w:val="24"/>
          <w:u w:val="single"/>
        </w:rPr>
        <w:t>国家《工程施工质量验收规范》及其它相关验收规范合格</w:t>
      </w:r>
      <w:r>
        <w:rPr>
          <w:rFonts w:hint="eastAsia" w:ascii="宋体" w:hAnsi="宋体" w:cs="宋体"/>
          <w:sz w:val="24"/>
          <w:szCs w:val="24"/>
          <w:u w:val="single"/>
        </w:rPr>
        <w:t></w:t>
      </w:r>
      <w:r>
        <w:rPr>
          <w:rFonts w:hint="eastAsia" w:ascii="宋体" w:hAnsi="宋体" w:cs="宋体"/>
          <w:sz w:val="24"/>
          <w:szCs w:val="24"/>
        </w:rPr>
        <w:t>标准。</w:t>
      </w:r>
    </w:p>
    <w:p>
      <w:pPr>
        <w:pStyle w:val="5"/>
        <w:spacing w:before="240" w:after="120" w:line="300" w:lineRule="auto"/>
        <w:rPr>
          <w:rFonts w:ascii="宋体" w:hAnsi="宋体" w:eastAsia="宋体" w:cs="宋体"/>
          <w:sz w:val="24"/>
          <w:szCs w:val="24"/>
        </w:rPr>
      </w:pPr>
      <w:bookmarkStart w:id="12" w:name="_Toc63471433"/>
      <w:r>
        <w:rPr>
          <w:rFonts w:hint="eastAsia" w:ascii="宋体" w:hAnsi="宋体" w:eastAsia="宋体" w:cs="宋体"/>
          <w:bCs w:val="0"/>
          <w:sz w:val="24"/>
          <w:szCs w:val="24"/>
        </w:rPr>
        <w:t xml:space="preserve">   </w:t>
      </w:r>
      <w:r>
        <w:rPr>
          <w:rFonts w:hint="eastAsia" w:ascii="宋体" w:hAnsi="宋体" w:eastAsia="宋体" w:cs="宋体"/>
          <w:b w:val="0"/>
          <w:sz w:val="24"/>
          <w:szCs w:val="24"/>
        </w:rPr>
        <w:t xml:space="preserve"> </w:t>
      </w:r>
      <w:r>
        <w:rPr>
          <w:rFonts w:hint="eastAsia" w:ascii="宋体" w:hAnsi="宋体" w:eastAsia="宋体" w:cs="宋体"/>
          <w:sz w:val="24"/>
          <w:szCs w:val="24"/>
        </w:rPr>
        <w:t>四、签约合同价与合同价格形式</w:t>
      </w:r>
      <w:r>
        <w:rPr>
          <w:rFonts w:hint="eastAsia" w:ascii="宋体" w:hAnsi="宋体" w:eastAsia="宋体" w:cs="宋体"/>
          <w:sz w:val="24"/>
          <w:szCs w:val="24"/>
        </w:rPr>
        <w:tab/>
      </w:r>
      <w:bookmarkEnd w:id="12"/>
    </w:p>
    <w:p>
      <w:pPr>
        <w:spacing w:line="300" w:lineRule="auto"/>
        <w:ind w:firstLine="480" w:firstLineChars="200"/>
        <w:rPr>
          <w:rFonts w:ascii="宋体" w:hAnsi="宋体" w:cs="宋体"/>
          <w:sz w:val="24"/>
          <w:szCs w:val="24"/>
        </w:rPr>
      </w:pPr>
      <w:r>
        <w:rPr>
          <w:rFonts w:hint="eastAsia" w:ascii="宋体" w:hAnsi="宋体" w:cs="宋体"/>
          <w:sz w:val="24"/>
          <w:szCs w:val="24"/>
        </w:rPr>
        <w:t>1.签约合同价为：</w:t>
      </w:r>
    </w:p>
    <w:p>
      <w:pPr>
        <w:spacing w:line="300" w:lineRule="auto"/>
        <w:ind w:firstLine="600" w:firstLineChars="2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b/>
          <w:bCs/>
          <w:sz w:val="21"/>
          <w:szCs w:val="21"/>
          <w:u w:val="single"/>
          <w:lang w:eastAsia="zh-CN"/>
        </w:rPr>
        <w:t>壹佰壹拾玖万柒仟零捌拾伍元</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color w:val="auto"/>
          <w:sz w:val="24"/>
          <w:highlight w:val="none"/>
          <w:u w:val="single"/>
          <w:lang w:val="en-US" w:eastAsia="zh-CN"/>
        </w:rPr>
        <w:t>1197085</w:t>
      </w:r>
      <w:r>
        <w:rPr>
          <w:rFonts w:hint="eastAsia" w:ascii="宋体" w:hAnsi="宋体" w:cs="宋体"/>
          <w:sz w:val="24"/>
          <w:szCs w:val="24"/>
          <w:u w:val="single"/>
        </w:rPr>
        <w:t xml:space="preserve">  </w:t>
      </w:r>
      <w:r>
        <w:rPr>
          <w:rFonts w:hint="eastAsia" w:ascii="宋体" w:hAnsi="宋体" w:cs="宋体"/>
          <w:sz w:val="24"/>
          <w:szCs w:val="24"/>
        </w:rPr>
        <w:t>元)；</w:t>
      </w:r>
    </w:p>
    <w:p>
      <w:pPr>
        <w:spacing w:line="300" w:lineRule="auto"/>
        <w:ind w:firstLine="480" w:firstLineChars="200"/>
        <w:rPr>
          <w:rFonts w:ascii="宋体" w:hAnsi="宋体" w:cs="宋体"/>
          <w:sz w:val="24"/>
          <w:szCs w:val="24"/>
        </w:rPr>
      </w:pPr>
      <w:r>
        <w:rPr>
          <w:rFonts w:hint="eastAsia" w:ascii="宋体" w:hAnsi="宋体" w:cs="宋体"/>
          <w:sz w:val="24"/>
          <w:szCs w:val="24"/>
        </w:rPr>
        <w:t>其中：</w:t>
      </w:r>
    </w:p>
    <w:p>
      <w:pPr>
        <w:spacing w:line="300" w:lineRule="auto"/>
        <w:ind w:firstLine="480" w:firstLineChars="200"/>
        <w:rPr>
          <w:rFonts w:ascii="宋体" w:hAnsi="宋体" w:cs="宋体"/>
          <w:sz w:val="24"/>
          <w:szCs w:val="24"/>
        </w:rPr>
      </w:pPr>
      <w:r>
        <w:rPr>
          <w:rFonts w:hint="eastAsia" w:ascii="宋体" w:hAnsi="宋体" w:cs="宋体"/>
          <w:sz w:val="24"/>
          <w:szCs w:val="24"/>
        </w:rPr>
        <w:t>（1）安全文明施工费：</w:t>
      </w:r>
    </w:p>
    <w:p>
      <w:pPr>
        <w:spacing w:line="30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b/>
          <w:bCs/>
          <w:sz w:val="21"/>
          <w:szCs w:val="21"/>
          <w:u w:val="single"/>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ascii="宋体" w:hAnsi="宋体" w:cs="宋体"/>
          <w:b/>
          <w:bCs/>
          <w:sz w:val="21"/>
          <w:szCs w:val="21"/>
          <w:u w:val="single"/>
        </w:rPr>
        <w:t xml:space="preserve">    </w:t>
      </w:r>
      <w:r>
        <w:rPr>
          <w:rFonts w:hint="eastAsia" w:ascii="宋体" w:hAnsi="宋体" w:cs="宋体"/>
          <w:b/>
          <w:bCs/>
          <w:sz w:val="21"/>
          <w:szCs w:val="21"/>
          <w:u w:val="single"/>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spacing w:line="300" w:lineRule="auto"/>
        <w:ind w:firstLine="480" w:firstLineChars="200"/>
        <w:rPr>
          <w:rFonts w:ascii="宋体" w:hAnsi="宋体" w:cs="宋体"/>
          <w:sz w:val="24"/>
          <w:szCs w:val="24"/>
        </w:rPr>
      </w:pPr>
      <w:r>
        <w:rPr>
          <w:rFonts w:hint="eastAsia" w:ascii="宋体" w:hAnsi="宋体" w:cs="宋体"/>
          <w:sz w:val="24"/>
          <w:szCs w:val="24"/>
        </w:rPr>
        <w:t>（2）甲供材料费金额：</w:t>
      </w:r>
    </w:p>
    <w:p>
      <w:pPr>
        <w:spacing w:line="30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spacing w:line="300" w:lineRule="auto"/>
        <w:ind w:firstLine="480" w:firstLineChars="200"/>
        <w:rPr>
          <w:rFonts w:ascii="宋体" w:hAnsi="宋体" w:cs="宋体"/>
          <w:sz w:val="24"/>
          <w:szCs w:val="24"/>
        </w:rPr>
      </w:pPr>
      <w:r>
        <w:rPr>
          <w:rFonts w:hint="eastAsia" w:ascii="宋体" w:hAnsi="宋体" w:cs="宋体"/>
          <w:sz w:val="24"/>
          <w:szCs w:val="24"/>
        </w:rPr>
        <w:t>（3）专业工程暂估价金额：</w:t>
      </w:r>
    </w:p>
    <w:p>
      <w:pPr>
        <w:spacing w:line="30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spacing w:line="300" w:lineRule="auto"/>
        <w:ind w:firstLine="480" w:firstLineChars="200"/>
        <w:rPr>
          <w:rFonts w:ascii="宋体" w:hAnsi="宋体" w:cs="宋体"/>
          <w:sz w:val="24"/>
          <w:szCs w:val="24"/>
        </w:rPr>
      </w:pPr>
      <w:r>
        <w:rPr>
          <w:rFonts w:hint="eastAsia" w:ascii="宋体" w:hAnsi="宋体" w:cs="宋体"/>
          <w:sz w:val="24"/>
          <w:szCs w:val="24"/>
        </w:rPr>
        <w:t>（4）暂列金额：</w:t>
      </w:r>
    </w:p>
    <w:p>
      <w:pPr>
        <w:spacing w:line="300"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spacing w:line="300" w:lineRule="auto"/>
        <w:ind w:firstLine="480" w:firstLineChars="200"/>
        <w:rPr>
          <w:rFonts w:ascii="宋体" w:hAnsi="宋体" w:cs="宋体"/>
          <w:sz w:val="24"/>
          <w:szCs w:val="24"/>
        </w:rPr>
      </w:pPr>
      <w:r>
        <w:rPr>
          <w:rFonts w:hint="eastAsia" w:ascii="宋体" w:hAnsi="宋体" w:cs="宋体"/>
          <w:sz w:val="24"/>
          <w:szCs w:val="24"/>
        </w:rPr>
        <w:t>2.合同价格形式：</w:t>
      </w:r>
      <w:r>
        <w:rPr>
          <w:rFonts w:hint="eastAsia" w:ascii="宋体" w:hAnsi="宋体" w:cs="宋体"/>
          <w:sz w:val="24"/>
          <w:szCs w:val="24"/>
          <w:u w:val="single"/>
        </w:rPr>
        <w:t>                                        </w:t>
      </w:r>
      <w:r>
        <w:rPr>
          <w:rFonts w:hint="eastAsia" w:ascii="宋体" w:hAnsi="宋体" w:cs="宋体"/>
          <w:sz w:val="24"/>
          <w:szCs w:val="24"/>
        </w:rPr>
        <w:t>。</w:t>
      </w:r>
    </w:p>
    <w:p>
      <w:pPr>
        <w:pStyle w:val="5"/>
        <w:spacing w:before="240" w:after="120" w:line="300" w:lineRule="auto"/>
        <w:rPr>
          <w:rFonts w:ascii="宋体" w:hAnsi="宋体" w:eastAsia="宋体" w:cs="宋体"/>
          <w:sz w:val="24"/>
          <w:szCs w:val="24"/>
        </w:rPr>
      </w:pPr>
      <w:bookmarkStart w:id="13" w:name="_Toc63471434"/>
      <w:r>
        <w:rPr>
          <w:rFonts w:hint="eastAsia" w:ascii="宋体" w:hAnsi="宋体" w:eastAsia="宋体" w:cs="宋体"/>
          <w:bCs w:val="0"/>
          <w:sz w:val="24"/>
          <w:szCs w:val="24"/>
        </w:rPr>
        <w:t xml:space="preserve">   </w:t>
      </w:r>
      <w:r>
        <w:rPr>
          <w:rFonts w:hint="eastAsia" w:ascii="宋体" w:hAnsi="宋体" w:eastAsia="宋体" w:cs="宋体"/>
          <w:sz w:val="24"/>
          <w:szCs w:val="24"/>
        </w:rPr>
        <w:t xml:space="preserve"> 五、项目负责人</w:t>
      </w:r>
      <w:bookmarkEnd w:id="13"/>
    </w:p>
    <w:p>
      <w:pPr>
        <w:spacing w:line="300" w:lineRule="auto"/>
        <w:ind w:firstLine="480" w:firstLineChars="200"/>
        <w:rPr>
          <w:rFonts w:ascii="宋体" w:hAnsi="宋体" w:cs="宋体"/>
          <w:sz w:val="24"/>
          <w:szCs w:val="24"/>
        </w:rPr>
      </w:pPr>
      <w:r>
        <w:rPr>
          <w:rFonts w:hint="eastAsia" w:ascii="宋体" w:hAnsi="宋体" w:cs="宋体"/>
          <w:sz w:val="24"/>
          <w:szCs w:val="24"/>
        </w:rPr>
        <w:t>承包人项目负责人：</w:t>
      </w:r>
      <w:r>
        <w:rPr>
          <w:rFonts w:hint="eastAsia" w:ascii="宋体" w:hAnsi="宋体" w:cs="宋体"/>
          <w:sz w:val="24"/>
          <w:szCs w:val="24"/>
          <w:u w:val="single"/>
        </w:rPr>
        <w:t>                              </w:t>
      </w:r>
      <w:r>
        <w:rPr>
          <w:rFonts w:hint="eastAsia" w:ascii="宋体" w:hAnsi="宋体" w:cs="宋体"/>
          <w:sz w:val="24"/>
          <w:szCs w:val="24"/>
        </w:rPr>
        <w:t>。</w:t>
      </w:r>
    </w:p>
    <w:p>
      <w:pPr>
        <w:pStyle w:val="5"/>
        <w:spacing w:before="240" w:after="120" w:line="300" w:lineRule="auto"/>
        <w:rPr>
          <w:rFonts w:ascii="宋体" w:hAnsi="宋体" w:eastAsia="宋体" w:cs="宋体"/>
          <w:sz w:val="24"/>
          <w:szCs w:val="24"/>
        </w:rPr>
      </w:pPr>
      <w:bookmarkStart w:id="14" w:name="_Toc63471435"/>
      <w:r>
        <w:rPr>
          <w:rFonts w:hint="eastAsia" w:ascii="宋体" w:hAnsi="宋体" w:eastAsia="宋体" w:cs="宋体"/>
          <w:bCs w:val="0"/>
          <w:sz w:val="24"/>
          <w:szCs w:val="24"/>
        </w:rPr>
        <w:t xml:space="preserve">   </w:t>
      </w:r>
      <w:r>
        <w:rPr>
          <w:rFonts w:hint="eastAsia" w:ascii="宋体" w:hAnsi="宋体" w:eastAsia="宋体" w:cs="宋体"/>
          <w:b w:val="0"/>
          <w:sz w:val="24"/>
          <w:szCs w:val="24"/>
        </w:rPr>
        <w:t xml:space="preserve"> </w:t>
      </w:r>
      <w:r>
        <w:rPr>
          <w:rFonts w:hint="eastAsia" w:ascii="宋体" w:hAnsi="宋体" w:eastAsia="宋体" w:cs="宋体"/>
          <w:sz w:val="24"/>
          <w:szCs w:val="24"/>
        </w:rPr>
        <w:t>六、合同文件构成</w:t>
      </w:r>
      <w:bookmarkEnd w:id="14"/>
    </w:p>
    <w:p>
      <w:pPr>
        <w:spacing w:line="300" w:lineRule="auto"/>
        <w:ind w:firstLine="480" w:firstLineChars="200"/>
        <w:rPr>
          <w:rFonts w:ascii="宋体" w:hAnsi="宋体" w:cs="宋体"/>
          <w:bCs/>
          <w:sz w:val="24"/>
          <w:szCs w:val="24"/>
        </w:rPr>
      </w:pPr>
      <w:r>
        <w:rPr>
          <w:rFonts w:hint="eastAsia" w:ascii="宋体" w:hAnsi="宋体" w:cs="宋体"/>
          <w:bCs/>
          <w:sz w:val="24"/>
          <w:szCs w:val="24"/>
        </w:rPr>
        <w:t>本协议书与下列文件一起构成合同文件：</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（1）中标通知书（如果有）；</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 xml:space="preserve">（2）投标函及其附录（如果有）； </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（3）专用合同条款及其附件；</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（4）通用合同条款；</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（5）技术标准和要求；</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（6）图纸；</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（7）已标价工程量清单或预算书；</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（8）其他合同文件。</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5"/>
        <w:spacing w:before="240" w:after="120" w:line="300" w:lineRule="auto"/>
        <w:rPr>
          <w:rFonts w:ascii="宋体" w:hAnsi="宋体" w:eastAsia="宋体" w:cs="宋体"/>
          <w:sz w:val="24"/>
          <w:szCs w:val="24"/>
        </w:rPr>
      </w:pPr>
      <w:bookmarkStart w:id="15" w:name="_Toc63471436"/>
      <w:r>
        <w:rPr>
          <w:rFonts w:hint="eastAsia" w:ascii="宋体" w:hAnsi="宋体" w:eastAsia="宋体" w:cs="宋体"/>
          <w:b w:val="0"/>
          <w:bCs w:val="0"/>
          <w:sz w:val="24"/>
          <w:szCs w:val="24"/>
        </w:rPr>
        <w:t xml:space="preserve">   </w:t>
      </w:r>
      <w:r>
        <w:rPr>
          <w:rFonts w:hint="eastAsia" w:ascii="宋体" w:hAnsi="宋体" w:eastAsia="宋体" w:cs="宋体"/>
          <w:b w:val="0"/>
          <w:sz w:val="24"/>
          <w:szCs w:val="24"/>
        </w:rPr>
        <w:t xml:space="preserve"> </w:t>
      </w:r>
      <w:r>
        <w:rPr>
          <w:rFonts w:hint="eastAsia" w:ascii="宋体" w:hAnsi="宋体" w:eastAsia="宋体" w:cs="宋体"/>
          <w:sz w:val="24"/>
          <w:szCs w:val="24"/>
        </w:rPr>
        <w:t>七、承诺</w:t>
      </w:r>
      <w:bookmarkEnd w:id="15"/>
    </w:p>
    <w:p>
      <w:pPr>
        <w:spacing w:line="300" w:lineRule="auto"/>
        <w:ind w:firstLine="480" w:firstLineChars="200"/>
        <w:rPr>
          <w:rFonts w:ascii="宋体" w:hAnsi="宋体" w:cs="宋体"/>
          <w:bCs/>
          <w:sz w:val="24"/>
          <w:szCs w:val="24"/>
        </w:rPr>
      </w:pPr>
      <w:r>
        <w:rPr>
          <w:rFonts w:hint="eastAsia" w:ascii="宋体" w:hAnsi="宋体" w:cs="宋体"/>
          <w:bCs/>
          <w:sz w:val="24"/>
          <w:szCs w:val="24"/>
        </w:rPr>
        <w:t>1.发包人承诺按照法律规定履行项目审批手续、筹集工程建设资金并按照合同约定的期限和方式支付合同价款。</w:t>
      </w:r>
    </w:p>
    <w:p>
      <w:pPr>
        <w:spacing w:line="300" w:lineRule="auto"/>
        <w:ind w:firstLine="480" w:firstLineChars="200"/>
        <w:rPr>
          <w:rFonts w:ascii="宋体" w:hAnsi="宋体" w:cs="宋体"/>
          <w:bCs/>
          <w:sz w:val="24"/>
          <w:szCs w:val="24"/>
        </w:rPr>
      </w:pPr>
      <w:r>
        <w:rPr>
          <w:rFonts w:hint="eastAsia" w:ascii="宋体"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00" w:lineRule="auto"/>
        <w:ind w:firstLine="480" w:firstLineChars="200"/>
        <w:rPr>
          <w:rFonts w:ascii="宋体" w:hAnsi="宋体" w:cs="宋体"/>
          <w:bCs/>
          <w:sz w:val="24"/>
          <w:szCs w:val="24"/>
        </w:rPr>
      </w:pPr>
      <w:r>
        <w:rPr>
          <w:rFonts w:hint="eastAsia" w:ascii="宋体" w:hAnsi="宋体" w:cs="宋体"/>
          <w:bCs/>
          <w:sz w:val="24"/>
          <w:szCs w:val="24"/>
        </w:rPr>
        <w:t>3.发包人和承包人通过招投标形式签订合同的，双方理解并承诺不再就同一工程另行签订与合同实质性内容相背离的协议。</w:t>
      </w:r>
    </w:p>
    <w:p>
      <w:pPr>
        <w:pStyle w:val="5"/>
        <w:spacing w:before="240" w:after="120" w:line="300" w:lineRule="auto"/>
        <w:rPr>
          <w:rFonts w:ascii="宋体" w:hAnsi="宋体" w:eastAsia="宋体" w:cs="宋体"/>
          <w:sz w:val="24"/>
          <w:szCs w:val="24"/>
        </w:rPr>
      </w:pPr>
      <w:bookmarkStart w:id="16" w:name="_Toc63471437"/>
      <w:r>
        <w:rPr>
          <w:rFonts w:hint="eastAsia" w:ascii="宋体" w:hAnsi="宋体" w:eastAsia="宋体" w:cs="宋体"/>
          <w:b w:val="0"/>
          <w:sz w:val="24"/>
          <w:szCs w:val="24"/>
        </w:rPr>
        <w:t xml:space="preserve">    </w:t>
      </w:r>
      <w:r>
        <w:rPr>
          <w:rFonts w:hint="eastAsia" w:ascii="宋体" w:hAnsi="宋体" w:eastAsia="宋体" w:cs="宋体"/>
          <w:sz w:val="24"/>
          <w:szCs w:val="24"/>
        </w:rPr>
        <w:t>八、词语含义</w:t>
      </w:r>
      <w:bookmarkEnd w:id="16"/>
    </w:p>
    <w:p>
      <w:pPr>
        <w:spacing w:line="300" w:lineRule="auto"/>
        <w:ind w:firstLine="480" w:firstLineChars="200"/>
        <w:rPr>
          <w:rFonts w:ascii="宋体" w:hAnsi="宋体" w:cs="宋体"/>
          <w:bCs/>
          <w:sz w:val="24"/>
          <w:szCs w:val="24"/>
        </w:rPr>
      </w:pPr>
      <w:r>
        <w:rPr>
          <w:rFonts w:hint="eastAsia" w:ascii="宋体" w:hAnsi="宋体" w:cs="宋体"/>
          <w:bCs/>
          <w:sz w:val="24"/>
          <w:szCs w:val="24"/>
        </w:rPr>
        <w:t>本协议书中词语含义与第二部分通用合同条款中赋予的含义相同。</w:t>
      </w:r>
    </w:p>
    <w:p>
      <w:pPr>
        <w:pStyle w:val="5"/>
        <w:spacing w:before="240" w:after="120" w:line="300" w:lineRule="auto"/>
        <w:rPr>
          <w:rFonts w:ascii="宋体" w:hAnsi="宋体" w:eastAsia="宋体" w:cs="宋体"/>
          <w:sz w:val="24"/>
          <w:szCs w:val="24"/>
        </w:rPr>
      </w:pPr>
      <w:bookmarkStart w:id="17" w:name="_Toc63471438"/>
      <w:r>
        <w:rPr>
          <w:rFonts w:hint="eastAsia" w:ascii="宋体" w:hAnsi="宋体" w:eastAsia="宋体" w:cs="宋体"/>
          <w:bCs w:val="0"/>
          <w:sz w:val="24"/>
          <w:szCs w:val="24"/>
        </w:rPr>
        <w:t xml:space="preserve">  </w:t>
      </w:r>
      <w:r>
        <w:rPr>
          <w:rFonts w:hint="eastAsia" w:ascii="宋体" w:hAnsi="宋体" w:eastAsia="宋体" w:cs="宋体"/>
          <w:b w:val="0"/>
          <w:sz w:val="24"/>
          <w:szCs w:val="24"/>
        </w:rPr>
        <w:t xml:space="preserve">  </w:t>
      </w:r>
      <w:r>
        <w:rPr>
          <w:rFonts w:hint="eastAsia" w:ascii="宋体" w:hAnsi="宋体" w:eastAsia="宋体" w:cs="宋体"/>
          <w:sz w:val="24"/>
          <w:szCs w:val="24"/>
        </w:rPr>
        <w:t>九、签订时间</w:t>
      </w:r>
      <w:bookmarkEnd w:id="17"/>
    </w:p>
    <w:p>
      <w:pPr>
        <w:spacing w:line="300" w:lineRule="auto"/>
        <w:ind w:firstLine="480" w:firstLineChars="200"/>
        <w:rPr>
          <w:rFonts w:ascii="宋体" w:hAnsi="宋体" w:cs="宋体"/>
          <w:bCs/>
          <w:sz w:val="24"/>
          <w:szCs w:val="24"/>
        </w:rPr>
      </w:pPr>
      <w:r>
        <w:rPr>
          <w:rFonts w:hint="eastAsia" w:ascii="宋体" w:hAnsi="宋体" w:cs="宋体"/>
          <w:bCs/>
          <w:sz w:val="24"/>
          <w:szCs w:val="24"/>
        </w:rPr>
        <w:t>本合同于</w:t>
      </w:r>
      <w:r>
        <w:rPr>
          <w:rFonts w:hint="eastAsia" w:ascii="宋体" w:hAnsi="宋体" w:cs="宋体"/>
          <w:bCs/>
          <w:sz w:val="24"/>
          <w:szCs w:val="24"/>
          <w:u w:val="single"/>
        </w:rPr>
        <w:t xml:space="preserve">  </w:t>
      </w:r>
      <w:r>
        <w:rPr>
          <w:rFonts w:ascii="宋体" w:hAnsi="宋体" w:cs="宋体"/>
          <w:bCs/>
          <w:sz w:val="24"/>
          <w:szCs w:val="24"/>
          <w:u w:val="single"/>
        </w:rPr>
        <w:t xml:space="preserve">  </w:t>
      </w: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xml:space="preserve"> </w:t>
      </w:r>
      <w:r>
        <w:rPr>
          <w:rFonts w:ascii="宋体" w:hAnsi="宋体" w:cs="宋体"/>
          <w:bCs/>
          <w:sz w:val="24"/>
          <w:szCs w:val="24"/>
          <w:u w:val="single"/>
        </w:rPr>
        <w:t xml:space="preserve">  </w:t>
      </w:r>
      <w:r>
        <w:rPr>
          <w:rFonts w:hint="eastAsia" w:ascii="宋体" w:hAnsi="宋体" w:cs="宋体"/>
          <w:bCs/>
          <w:sz w:val="24"/>
          <w:szCs w:val="24"/>
          <w:u w:val="single"/>
        </w:rPr>
        <w:t xml:space="preserve"> </w:t>
      </w:r>
      <w:r>
        <w:rPr>
          <w:rFonts w:hint="eastAsia" w:ascii="宋体" w:hAnsi="宋体" w:cs="宋体"/>
          <w:bCs/>
          <w:sz w:val="24"/>
          <w:szCs w:val="24"/>
        </w:rPr>
        <w:t>月</w:t>
      </w:r>
      <w:r>
        <w:rPr>
          <w:rFonts w:hint="eastAsia" w:ascii="宋体" w:hAnsi="宋体" w:cs="宋体"/>
          <w:bCs/>
          <w:sz w:val="24"/>
          <w:szCs w:val="24"/>
          <w:u w:val="single"/>
        </w:rPr>
        <w:t xml:space="preserve"> </w:t>
      </w:r>
      <w:r>
        <w:rPr>
          <w:rFonts w:ascii="宋体" w:hAnsi="宋体" w:cs="宋体"/>
          <w:bCs/>
          <w:sz w:val="24"/>
          <w:szCs w:val="24"/>
          <w:u w:val="single"/>
        </w:rPr>
        <w:t xml:space="preserve">   </w:t>
      </w:r>
      <w:r>
        <w:rPr>
          <w:rFonts w:hint="eastAsia" w:ascii="宋体" w:hAnsi="宋体" w:cs="宋体"/>
          <w:bCs/>
          <w:sz w:val="24"/>
          <w:szCs w:val="24"/>
          <w:u w:val="single"/>
        </w:rPr>
        <w:t xml:space="preserve"> </w:t>
      </w:r>
      <w:r>
        <w:rPr>
          <w:rFonts w:hint="eastAsia" w:ascii="宋体" w:hAnsi="宋体" w:cs="宋体"/>
          <w:bCs/>
          <w:sz w:val="24"/>
          <w:szCs w:val="24"/>
        </w:rPr>
        <w:t>日签订。</w:t>
      </w:r>
    </w:p>
    <w:p>
      <w:pPr>
        <w:pStyle w:val="5"/>
        <w:spacing w:before="240" w:after="120" w:line="300" w:lineRule="auto"/>
        <w:rPr>
          <w:rFonts w:ascii="宋体" w:hAnsi="宋体" w:eastAsia="宋体" w:cs="宋体"/>
          <w:sz w:val="24"/>
          <w:szCs w:val="24"/>
        </w:rPr>
      </w:pPr>
      <w:bookmarkStart w:id="18" w:name="_Toc63471439"/>
      <w:r>
        <w:rPr>
          <w:rFonts w:hint="eastAsia" w:ascii="宋体" w:hAnsi="宋体" w:eastAsia="宋体" w:cs="宋体"/>
          <w:bCs w:val="0"/>
          <w:sz w:val="24"/>
          <w:szCs w:val="24"/>
        </w:rPr>
        <w:t xml:space="preserve">    </w:t>
      </w:r>
      <w:r>
        <w:rPr>
          <w:rFonts w:hint="eastAsia" w:ascii="宋体" w:hAnsi="宋体" w:eastAsia="宋体" w:cs="宋体"/>
          <w:sz w:val="24"/>
          <w:szCs w:val="24"/>
        </w:rPr>
        <w:t>十、签订地点</w:t>
      </w:r>
      <w:bookmarkEnd w:id="18"/>
    </w:p>
    <w:p>
      <w:pPr>
        <w:spacing w:line="300" w:lineRule="auto"/>
        <w:ind w:firstLine="480" w:firstLineChars="200"/>
        <w:rPr>
          <w:rFonts w:ascii="宋体" w:hAnsi="宋体" w:cs="宋体"/>
          <w:bCs/>
          <w:sz w:val="24"/>
          <w:szCs w:val="24"/>
        </w:rPr>
      </w:pPr>
      <w:r>
        <w:rPr>
          <w:rFonts w:hint="eastAsia" w:ascii="宋体" w:hAnsi="宋体" w:cs="宋体"/>
          <w:bCs/>
          <w:sz w:val="24"/>
          <w:szCs w:val="24"/>
        </w:rPr>
        <w:t>本合同在</w:t>
      </w:r>
      <w:r>
        <w:rPr>
          <w:rFonts w:hint="eastAsia" w:ascii="宋体" w:hAnsi="宋体" w:cs="宋体"/>
          <w:bCs/>
          <w:sz w:val="24"/>
          <w:szCs w:val="24"/>
          <w:u w:val="single"/>
        </w:rPr>
        <w:t xml:space="preserve">      </w:t>
      </w:r>
      <w:r>
        <w:rPr>
          <w:rFonts w:ascii="宋体" w:hAnsi="宋体" w:cs="宋体"/>
          <w:bCs/>
          <w:sz w:val="24"/>
          <w:szCs w:val="24"/>
          <w:u w:val="single"/>
        </w:rPr>
        <w:t xml:space="preserve">         </w:t>
      </w:r>
      <w:r>
        <w:rPr>
          <w:rFonts w:hint="eastAsia" w:ascii="宋体" w:hAnsi="宋体" w:cs="宋体"/>
          <w:bCs/>
          <w:sz w:val="24"/>
          <w:szCs w:val="24"/>
          <w:u w:val="single"/>
        </w:rPr>
        <w:t xml:space="preserve">            </w:t>
      </w:r>
      <w:r>
        <w:rPr>
          <w:rFonts w:hint="eastAsia" w:ascii="宋体" w:hAnsi="宋体" w:cs="宋体"/>
          <w:bCs/>
          <w:sz w:val="24"/>
          <w:szCs w:val="24"/>
        </w:rPr>
        <w:t>签订。</w:t>
      </w:r>
    </w:p>
    <w:p>
      <w:pPr>
        <w:pStyle w:val="5"/>
        <w:spacing w:before="240" w:after="120" w:line="300" w:lineRule="auto"/>
        <w:rPr>
          <w:rFonts w:ascii="宋体" w:hAnsi="宋体" w:eastAsia="宋体" w:cs="宋体"/>
          <w:sz w:val="24"/>
          <w:szCs w:val="24"/>
        </w:rPr>
      </w:pPr>
      <w:bookmarkStart w:id="19" w:name="_Toc63471440"/>
      <w:r>
        <w:rPr>
          <w:rFonts w:hint="eastAsia" w:ascii="宋体" w:hAnsi="宋体" w:eastAsia="宋体" w:cs="宋体"/>
          <w:bCs w:val="0"/>
          <w:sz w:val="24"/>
          <w:szCs w:val="24"/>
        </w:rPr>
        <w:t xml:space="preserve">    </w:t>
      </w:r>
      <w:r>
        <w:rPr>
          <w:rFonts w:hint="eastAsia" w:ascii="宋体" w:hAnsi="宋体" w:eastAsia="宋体" w:cs="宋体"/>
          <w:sz w:val="24"/>
          <w:szCs w:val="24"/>
        </w:rPr>
        <w:t>十一、补充协议</w:t>
      </w:r>
      <w:bookmarkEnd w:id="19"/>
    </w:p>
    <w:p>
      <w:pPr>
        <w:spacing w:line="300" w:lineRule="auto"/>
        <w:ind w:firstLine="480" w:firstLineChars="200"/>
        <w:rPr>
          <w:rFonts w:ascii="宋体" w:hAnsi="宋体" w:cs="宋体"/>
          <w:b/>
          <w:bCs/>
          <w:sz w:val="24"/>
          <w:szCs w:val="24"/>
        </w:rPr>
      </w:pPr>
      <w:r>
        <w:rPr>
          <w:rFonts w:hint="eastAsia" w:ascii="宋体" w:hAnsi="宋体" w:cs="宋体"/>
          <w:bCs/>
          <w:sz w:val="24"/>
          <w:szCs w:val="24"/>
        </w:rPr>
        <w:t>合同未尽事宜，合同当事人另行签订补充协议，补充协议是合同的组成部分。</w:t>
      </w:r>
    </w:p>
    <w:p>
      <w:pPr>
        <w:pStyle w:val="5"/>
        <w:spacing w:before="240" w:after="120" w:line="300" w:lineRule="auto"/>
        <w:rPr>
          <w:rFonts w:ascii="宋体" w:hAnsi="宋体" w:eastAsia="宋体" w:cs="宋体"/>
          <w:sz w:val="24"/>
          <w:szCs w:val="24"/>
        </w:rPr>
      </w:pPr>
      <w:bookmarkStart w:id="20" w:name="_Toc63471441"/>
      <w:r>
        <w:rPr>
          <w:rFonts w:hint="eastAsia" w:ascii="宋体" w:hAnsi="宋体" w:eastAsia="宋体" w:cs="宋体"/>
          <w:bCs w:val="0"/>
          <w:sz w:val="24"/>
          <w:szCs w:val="24"/>
        </w:rPr>
        <w:t xml:space="preserve">    </w:t>
      </w:r>
      <w:r>
        <w:rPr>
          <w:rFonts w:hint="eastAsia" w:ascii="宋体" w:hAnsi="宋体" w:eastAsia="宋体" w:cs="宋体"/>
          <w:sz w:val="24"/>
          <w:szCs w:val="24"/>
        </w:rPr>
        <w:t>十二、合同生效</w:t>
      </w:r>
      <w:bookmarkEnd w:id="20"/>
    </w:p>
    <w:p>
      <w:pPr>
        <w:spacing w:line="300" w:lineRule="auto"/>
        <w:ind w:firstLine="480" w:firstLineChars="200"/>
        <w:rPr>
          <w:rFonts w:ascii="宋体" w:hAnsi="宋体" w:cs="宋体"/>
          <w:bCs/>
          <w:sz w:val="24"/>
          <w:szCs w:val="24"/>
        </w:rPr>
      </w:pPr>
      <w:r>
        <w:rPr>
          <w:rFonts w:hint="eastAsia" w:ascii="宋体" w:hAnsi="宋体" w:cs="宋体"/>
          <w:bCs/>
          <w:sz w:val="24"/>
          <w:szCs w:val="24"/>
        </w:rPr>
        <w:t>本合同自</w:t>
      </w:r>
      <w:r>
        <w:rPr>
          <w:rFonts w:hint="eastAsia" w:ascii="宋体" w:hAnsi="宋体" w:cs="宋体"/>
          <w:bCs/>
          <w:sz w:val="24"/>
          <w:szCs w:val="24"/>
          <w:u w:val="single"/>
        </w:rPr>
        <w:t xml:space="preserve">    签字盖章后     </w:t>
      </w:r>
      <w:r>
        <w:rPr>
          <w:rFonts w:hint="eastAsia" w:ascii="宋体" w:hAnsi="宋体" w:cs="宋体"/>
          <w:bCs/>
          <w:sz w:val="24"/>
          <w:szCs w:val="24"/>
        </w:rPr>
        <w:t>生效。</w:t>
      </w:r>
    </w:p>
    <w:p>
      <w:pPr>
        <w:pStyle w:val="5"/>
        <w:spacing w:before="240" w:after="120" w:line="300" w:lineRule="auto"/>
        <w:rPr>
          <w:rFonts w:ascii="宋体" w:hAnsi="宋体" w:eastAsia="宋体" w:cs="宋体"/>
          <w:sz w:val="24"/>
          <w:szCs w:val="24"/>
        </w:rPr>
      </w:pPr>
      <w:bookmarkStart w:id="21" w:name="_Toc63471442"/>
      <w:r>
        <w:rPr>
          <w:rFonts w:hint="eastAsia" w:ascii="宋体" w:hAnsi="宋体" w:eastAsia="宋体" w:cs="宋体"/>
          <w:bCs w:val="0"/>
          <w:sz w:val="24"/>
          <w:szCs w:val="24"/>
        </w:rPr>
        <w:t xml:space="preserve">    </w:t>
      </w:r>
      <w:r>
        <w:rPr>
          <w:rFonts w:hint="eastAsia" w:ascii="宋体" w:hAnsi="宋体" w:eastAsia="宋体" w:cs="宋体"/>
          <w:sz w:val="24"/>
          <w:szCs w:val="24"/>
        </w:rPr>
        <w:t>十三、合同份数</w:t>
      </w:r>
      <w:bookmarkEnd w:id="21"/>
    </w:p>
    <w:p>
      <w:pPr>
        <w:spacing w:line="300" w:lineRule="auto"/>
        <w:ind w:firstLine="480" w:firstLineChars="200"/>
        <w:rPr>
          <w:rFonts w:ascii="宋体" w:hAnsi="宋体" w:cs="宋体"/>
          <w:bCs/>
          <w:sz w:val="24"/>
          <w:szCs w:val="24"/>
        </w:rPr>
      </w:pPr>
      <w:r>
        <w:rPr>
          <w:rFonts w:hint="eastAsia" w:ascii="宋体" w:hAnsi="宋体" w:cs="宋体"/>
          <w:bCs/>
          <w:sz w:val="24"/>
          <w:szCs w:val="24"/>
        </w:rPr>
        <w:t>本合同一式</w:t>
      </w:r>
      <w:r>
        <w:rPr>
          <w:rFonts w:hint="eastAsia" w:ascii="宋体" w:hAnsi="宋体" w:cs="宋体"/>
          <w:bCs/>
          <w:sz w:val="24"/>
          <w:szCs w:val="24"/>
          <w:u w:val="single"/>
        </w:rPr>
        <w:t xml:space="preserve"> 肆 </w:t>
      </w:r>
      <w:r>
        <w:rPr>
          <w:rFonts w:hint="eastAsia" w:ascii="宋体" w:hAnsi="宋体" w:cs="宋体"/>
          <w:bCs/>
          <w:sz w:val="24"/>
          <w:szCs w:val="24"/>
        </w:rPr>
        <w:t>份，均具有同等法律效力，发包人执</w:t>
      </w:r>
      <w:r>
        <w:rPr>
          <w:rFonts w:hint="eastAsia" w:ascii="宋体" w:hAnsi="宋体" w:cs="宋体"/>
          <w:bCs/>
          <w:sz w:val="24"/>
          <w:szCs w:val="24"/>
          <w:u w:val="single"/>
        </w:rPr>
        <w:t xml:space="preserve"> 贰  </w:t>
      </w:r>
      <w:r>
        <w:rPr>
          <w:rFonts w:hint="eastAsia" w:ascii="宋体" w:hAnsi="宋体" w:cs="宋体"/>
          <w:bCs/>
          <w:sz w:val="24"/>
          <w:szCs w:val="24"/>
        </w:rPr>
        <w:t>份，承包人执</w:t>
      </w:r>
      <w:r>
        <w:rPr>
          <w:rFonts w:hint="eastAsia" w:ascii="宋体" w:hAnsi="宋体" w:cs="宋体"/>
          <w:bCs/>
          <w:sz w:val="24"/>
          <w:szCs w:val="24"/>
          <w:u w:val="single"/>
        </w:rPr>
        <w:t xml:space="preserve"> 贰  </w:t>
      </w:r>
      <w:r>
        <w:rPr>
          <w:rFonts w:hint="eastAsia" w:ascii="宋体" w:hAnsi="宋体" w:cs="宋体"/>
          <w:bCs/>
          <w:sz w:val="24"/>
          <w:szCs w:val="24"/>
        </w:rPr>
        <w:t>份。</w:t>
      </w:r>
    </w:p>
    <w:p>
      <w:pPr>
        <w:spacing w:line="300" w:lineRule="auto"/>
        <w:rPr>
          <w:rFonts w:ascii="宋体" w:hAnsi="宋体" w:cs="宋体"/>
          <w:bCs/>
          <w:sz w:val="24"/>
          <w:szCs w:val="24"/>
        </w:rPr>
      </w:pPr>
    </w:p>
    <w:p>
      <w:pPr>
        <w:spacing w:line="300" w:lineRule="auto"/>
        <w:rPr>
          <w:rFonts w:ascii="宋体" w:hAnsi="宋体" w:cs="宋体"/>
          <w:sz w:val="24"/>
          <w:szCs w:val="24"/>
        </w:rPr>
      </w:pPr>
    </w:p>
    <w:p>
      <w:pPr>
        <w:spacing w:line="300" w:lineRule="auto"/>
        <w:rPr>
          <w:rFonts w:ascii="宋体" w:hAnsi="宋体" w:cs="宋体"/>
          <w:sz w:val="24"/>
          <w:szCs w:val="24"/>
        </w:rPr>
      </w:pPr>
      <w:r>
        <w:rPr>
          <w:rFonts w:hint="eastAsia" w:ascii="宋体" w:hAnsi="宋体" w:cs="宋体"/>
          <w:sz w:val="24"/>
          <w:szCs w:val="24"/>
        </w:rPr>
        <w:t>发包人：  (公章)                         承包人：  (公章)</w:t>
      </w:r>
    </w:p>
    <w:p>
      <w:pPr>
        <w:spacing w:line="300" w:lineRule="auto"/>
        <w:rPr>
          <w:rFonts w:ascii="宋体" w:hAnsi="宋体" w:cs="宋体"/>
          <w:sz w:val="24"/>
          <w:szCs w:val="24"/>
          <w:u w:val="single"/>
        </w:rPr>
      </w:pPr>
      <w:r>
        <w:rPr>
          <w:rFonts w:hint="eastAsia" w:ascii="宋体" w:hAnsi="宋体" w:cs="宋体"/>
          <w:sz w:val="24"/>
          <w:szCs w:val="24"/>
        </w:rPr>
        <w:t xml:space="preserve">                                 </w:t>
      </w:r>
    </w:p>
    <w:p>
      <w:pPr>
        <w:spacing w:line="300" w:lineRule="auto"/>
        <w:rPr>
          <w:rFonts w:ascii="宋体" w:hAnsi="宋体" w:cs="宋体"/>
          <w:sz w:val="24"/>
          <w:szCs w:val="24"/>
        </w:rPr>
      </w:pPr>
      <w:r>
        <w:rPr>
          <w:rFonts w:hint="eastAsia" w:ascii="宋体" w:hAnsi="宋体" w:cs="宋体"/>
          <w:sz w:val="24"/>
          <w:szCs w:val="24"/>
        </w:rPr>
        <w:t>法定代表人或其委托代理人：               法定代表人或其委托代理人：</w:t>
      </w:r>
    </w:p>
    <w:p>
      <w:pPr>
        <w:spacing w:line="300" w:lineRule="auto"/>
        <w:rPr>
          <w:rFonts w:ascii="宋体" w:hAnsi="宋体" w:cs="宋体"/>
          <w:sz w:val="24"/>
          <w:szCs w:val="24"/>
        </w:rPr>
      </w:pPr>
      <w:r>
        <w:rPr>
          <w:rFonts w:hint="eastAsia" w:ascii="宋体" w:hAnsi="宋体" w:cs="宋体"/>
          <w:sz w:val="24"/>
          <w:szCs w:val="24"/>
        </w:rPr>
        <w:t>（签字）                                 （签字）</w:t>
      </w:r>
    </w:p>
    <w:p>
      <w:pPr>
        <w:spacing w:line="300" w:lineRule="auto"/>
        <w:rPr>
          <w:rFonts w:ascii="宋体" w:hAnsi="宋体" w:cs="宋体"/>
          <w:sz w:val="24"/>
          <w:szCs w:val="24"/>
          <w:u w:val="single"/>
        </w:rPr>
      </w:pPr>
    </w:p>
    <w:p>
      <w:pPr>
        <w:tabs>
          <w:tab w:val="left" w:pos="4410"/>
        </w:tabs>
        <w:spacing w:line="300" w:lineRule="auto"/>
        <w:rPr>
          <w:rFonts w:ascii="宋体" w:hAnsi="宋体" w:cs="宋体"/>
          <w:sz w:val="24"/>
          <w:szCs w:val="24"/>
        </w:rPr>
      </w:pPr>
      <w:r>
        <w:rPr>
          <w:rFonts w:hint="eastAsia" w:ascii="宋体" w:hAnsi="宋体" w:cs="宋体"/>
          <w:sz w:val="24"/>
          <w:szCs w:val="24"/>
        </w:rPr>
        <w:t>组织机构代码：</w:t>
      </w:r>
      <w:r>
        <w:rPr>
          <w:rFonts w:hint="eastAsia" w:ascii="宋体" w:hAnsi="宋体" w:cs="宋体"/>
          <w:sz w:val="24"/>
          <w:szCs w:val="24"/>
          <w:u w:val="single"/>
        </w:rPr>
        <w:t xml:space="preserve">         </w:t>
      </w:r>
      <w:r>
        <w:rPr>
          <w:rFonts w:hint="eastAsia" w:ascii="宋体" w:hAnsi="宋体" w:cs="宋体"/>
          <w:sz w:val="24"/>
          <w:szCs w:val="24"/>
        </w:rPr>
        <w:t xml:space="preserve">            组织机构代码：</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      </w:t>
      </w:r>
      <w:r>
        <w:rPr>
          <w:rFonts w:hint="eastAsia" w:ascii="宋体" w:hAnsi="宋体" w:cs="宋体"/>
          <w:sz w:val="24"/>
          <w:szCs w:val="24"/>
        </w:rPr>
        <w:t xml:space="preserve">            地  址：</w:t>
      </w:r>
      <w:r>
        <w:rPr>
          <w:rFonts w:hint="eastAsia" w:ascii="宋体" w:hAnsi="宋体" w:cs="宋体"/>
          <w:sz w:val="24"/>
          <w:szCs w:val="24"/>
          <w:u w:val="single"/>
        </w:rPr>
        <w:t xml:space="preserve">        </w:t>
      </w:r>
    </w:p>
    <w:p>
      <w:pPr>
        <w:spacing w:line="300" w:lineRule="auto"/>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      </w:t>
      </w:r>
      <w:r>
        <w:rPr>
          <w:rFonts w:hint="eastAsia" w:ascii="宋体" w:hAnsi="宋体" w:cs="宋体"/>
          <w:sz w:val="24"/>
          <w:szCs w:val="24"/>
        </w:rPr>
        <w:t xml:space="preserve">            邮政编码：</w:t>
      </w:r>
      <w:r>
        <w:rPr>
          <w:rFonts w:hint="eastAsia" w:ascii="宋体" w:hAnsi="宋体" w:cs="宋体"/>
          <w:sz w:val="24"/>
          <w:szCs w:val="24"/>
          <w:u w:val="single"/>
        </w:rPr>
        <w:t></w:t>
      </w:r>
      <w:r>
        <w:rPr>
          <w:rFonts w:ascii="Calibri" w:hAnsi="Calibri"/>
          <w:kern w:val="2"/>
          <w:sz w:val="24"/>
          <w:szCs w:val="24"/>
          <w:u w:val="single"/>
        </w:rPr>
        <w:t xml:space="preserve">      </w:t>
      </w:r>
      <w:r>
        <w:rPr>
          <w:rFonts w:hint="eastAsia" w:ascii="Calibri" w:hAnsi="Calibri"/>
          <w:kern w:val="2"/>
          <w:sz w:val="24"/>
          <w:szCs w:val="24"/>
          <w:u w:val="single"/>
        </w:rPr>
        <w:t xml:space="preserve">                </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        </w:t>
      </w:r>
      <w:r>
        <w:rPr>
          <w:rFonts w:hint="eastAsia" w:ascii="宋体" w:hAnsi="宋体" w:cs="宋体"/>
          <w:sz w:val="24"/>
          <w:szCs w:val="24"/>
        </w:rPr>
        <w:t xml:space="preserve">            法定代表人：</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 xml:space="preserve">            委托代理人：</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   </w:t>
      </w:r>
      <w:r>
        <w:rPr>
          <w:rFonts w:hint="eastAsia" w:ascii="宋体" w:hAnsi="宋体" w:cs="宋体"/>
          <w:sz w:val="24"/>
          <w:szCs w:val="24"/>
        </w:rPr>
        <w:t xml:space="preserve">            电  话：</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传  真：</w:t>
      </w:r>
      <w:r>
        <w:rPr>
          <w:rFonts w:hint="eastAsia" w:ascii="宋体" w:hAnsi="宋体" w:cs="宋体"/>
          <w:sz w:val="24"/>
          <w:szCs w:val="24"/>
          <w:u w:val="single"/>
        </w:rPr>
        <w:t xml:space="preserve">     </w:t>
      </w:r>
      <w:r>
        <w:rPr>
          <w:rFonts w:hint="eastAsia" w:ascii="宋体" w:hAnsi="宋体" w:cs="宋体"/>
          <w:sz w:val="24"/>
          <w:szCs w:val="24"/>
        </w:rPr>
        <w:t xml:space="preserve">            传  真：</w:t>
      </w:r>
      <w:r>
        <w:rPr>
          <w:rFonts w:hint="eastAsia" w:ascii="宋体" w:hAnsi="宋体" w:cs="宋体"/>
          <w:sz w:val="24"/>
          <w:szCs w:val="24"/>
          <w:u w:val="single"/>
        </w:rPr>
        <w:t></w:t>
      </w:r>
      <w:r>
        <w:rPr>
          <w:rFonts w:ascii="Calibri" w:hAnsi="Calibri"/>
          <w:kern w:val="2"/>
          <w:sz w:val="24"/>
          <w:szCs w:val="24"/>
          <w:u w:val="single"/>
        </w:rPr>
        <w:t xml:space="preserve">              </w:t>
      </w:r>
      <w:r>
        <w:rPr>
          <w:rFonts w:hint="eastAsia" w:ascii="宋体" w:hAnsi="宋体" w:cs="宋体"/>
          <w:sz w:val="24"/>
          <w:szCs w:val="24"/>
          <w:u w:val="single"/>
        </w:rPr>
        <w:t xml:space="preserve">                </w:t>
      </w:r>
    </w:p>
    <w:p>
      <w:pPr>
        <w:spacing w:line="300" w:lineRule="auto"/>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xml:space="preserve">                   </w:t>
      </w:r>
      <w:r>
        <w:rPr>
          <w:rFonts w:hint="eastAsia" w:ascii="宋体" w:hAnsi="宋体" w:cs="宋体"/>
          <w:sz w:val="24"/>
          <w:szCs w:val="24"/>
        </w:rPr>
        <w:t xml:space="preserve">            电子信箱：</w:t>
      </w:r>
      <w:r>
        <w:rPr>
          <w:rFonts w:hint="eastAsia" w:ascii="宋体" w:hAnsi="宋体" w:cs="宋体"/>
          <w:sz w:val="24"/>
          <w:szCs w:val="24"/>
          <w:u w:val="single"/>
        </w:rPr>
        <w:t xml:space="preserve">              </w:t>
      </w:r>
    </w:p>
    <w:p>
      <w:pPr>
        <w:spacing w:line="300" w:lineRule="auto"/>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szCs w:val="24"/>
          <w:u w:val="single"/>
        </w:rPr>
        <w:t xml:space="preserve">     </w:t>
      </w:r>
      <w:r>
        <w:rPr>
          <w:rFonts w:hint="eastAsia" w:ascii="宋体" w:hAnsi="宋体" w:cs="宋体"/>
          <w:sz w:val="24"/>
          <w:szCs w:val="24"/>
        </w:rPr>
        <w:t xml:space="preserve">            开户银行：</w:t>
      </w:r>
      <w:r>
        <w:rPr>
          <w:rFonts w:hint="eastAsia" w:cs="宋体"/>
          <w:kern w:val="2"/>
          <w:u w:val="single"/>
        </w:rPr>
        <w:t xml:space="preserve"> </w:t>
      </w:r>
      <w:r>
        <w:rPr>
          <w:rFonts w:cs="宋体"/>
          <w:kern w:val="2"/>
          <w:u w:val="single"/>
        </w:rPr>
        <w:t xml:space="preserve">                                   </w:t>
      </w:r>
    </w:p>
    <w:p>
      <w:pPr>
        <w:spacing w:line="300" w:lineRule="auto"/>
        <w:rPr>
          <w:rFonts w:hint="default" w:ascii="宋体" w:hAnsi="宋体" w:cs="宋体"/>
          <w:sz w:val="24"/>
          <w:szCs w:val="24"/>
          <w:lang w:val="en-US"/>
        </w:rPr>
      </w:pPr>
      <w:r>
        <w:rPr>
          <w:rFonts w:hint="eastAsia" w:ascii="宋体" w:hAnsi="宋体" w:cs="宋体"/>
          <w:sz w:val="24"/>
          <w:szCs w:val="24"/>
        </w:rPr>
        <w:t>账  号：</w:t>
      </w:r>
      <w:r>
        <w:rPr>
          <w:rFonts w:hint="eastAsia" w:ascii="宋体" w:hAnsi="宋体" w:cs="宋体"/>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cs="宋体"/>
          <w:b/>
          <w:bCs/>
          <w:sz w:val="24"/>
          <w:szCs w:val="24"/>
          <w:u w:val="none"/>
          <w:lang w:val="en-US" w:eastAsia="zh-CN"/>
        </w:rPr>
        <w:t xml:space="preserve">            </w:t>
      </w:r>
      <w:r>
        <w:rPr>
          <w:rFonts w:hint="eastAsia" w:ascii="宋体" w:hAnsi="宋体" w:cs="宋体"/>
          <w:b w:val="0"/>
          <w:bCs w:val="0"/>
          <w:sz w:val="24"/>
          <w:szCs w:val="24"/>
          <w:u w:val="none"/>
          <w:lang w:val="en-US" w:eastAsia="zh-CN"/>
        </w:rPr>
        <w:t>账号：</w:t>
      </w:r>
      <w:r>
        <w:rPr>
          <w:rFonts w:hint="eastAsia" w:ascii="宋体" w:hAnsi="宋体" w:cs="宋体"/>
          <w:b w:val="0"/>
          <w:bCs w:val="0"/>
          <w:sz w:val="24"/>
          <w:szCs w:val="24"/>
          <w:u w:val="single"/>
          <w:lang w:val="en-US" w:eastAsia="zh-CN"/>
        </w:rPr>
        <w:t xml:space="preserve">                       </w:t>
      </w:r>
    </w:p>
    <w:p>
      <w:pPr>
        <w:pStyle w:val="4"/>
        <w:spacing w:before="240" w:after="0" w:line="300" w:lineRule="auto"/>
        <w:jc w:val="center"/>
        <w:rPr>
          <w:rFonts w:ascii="宋体" w:hAnsi="宋体" w:cs="宋体"/>
          <w:sz w:val="28"/>
          <w:szCs w:val="28"/>
        </w:rPr>
      </w:pPr>
      <w:r>
        <w:rPr>
          <w:rFonts w:hint="eastAsia" w:ascii="宋体" w:hAnsi="宋体" w:cs="宋体"/>
        </w:rPr>
        <w:br w:type="page"/>
      </w:r>
      <w:bookmarkStart w:id="22" w:name="_Toc29267"/>
      <w:r>
        <w:rPr>
          <w:rFonts w:hint="eastAsia" w:ascii="宋体" w:hAnsi="宋体" w:cs="宋体"/>
          <w:sz w:val="28"/>
          <w:szCs w:val="28"/>
        </w:rPr>
        <w:t>专</w:t>
      </w:r>
      <w:bookmarkStart w:id="23" w:name="_Toc13309384"/>
      <w:bookmarkStart w:id="24" w:name="_Toc63471466"/>
      <w:bookmarkStart w:id="25" w:name="_Toc49663133"/>
      <w:r>
        <w:rPr>
          <w:rFonts w:hint="eastAsia" w:ascii="宋体" w:hAnsi="宋体" w:cs="宋体"/>
          <w:sz w:val="28"/>
          <w:szCs w:val="28"/>
        </w:rPr>
        <w:t>用合同条款</w:t>
      </w:r>
      <w:bookmarkEnd w:id="22"/>
    </w:p>
    <w:bookmarkEnd w:id="23"/>
    <w:bookmarkEnd w:id="24"/>
    <w:bookmarkEnd w:id="25"/>
    <w:p>
      <w:pPr>
        <w:pStyle w:val="6"/>
        <w:spacing w:before="156" w:beforeLines="50" w:after="0" w:line="300" w:lineRule="auto"/>
        <w:rPr>
          <w:rFonts w:ascii="宋体" w:hAnsi="宋体" w:cs="宋体"/>
        </w:rPr>
      </w:pPr>
      <w:r>
        <w:rPr>
          <w:rFonts w:hint="eastAsia" w:ascii="宋体" w:hAnsi="宋体" w:cs="宋体"/>
        </w:rPr>
        <w:t>1</w:t>
      </w:r>
      <w:bookmarkStart w:id="26" w:name="_Toc13309385"/>
      <w:bookmarkStart w:id="27" w:name="_Toc63471467"/>
      <w:r>
        <w:rPr>
          <w:rFonts w:hint="eastAsia" w:ascii="宋体" w:hAnsi="宋体" w:cs="宋体"/>
        </w:rPr>
        <w:t>. 一般约定</w:t>
      </w:r>
    </w:p>
    <w:bookmarkEnd w:id="26"/>
    <w:bookmarkEnd w:id="27"/>
    <w:p>
      <w:pPr>
        <w:spacing w:after="120" w:line="300" w:lineRule="auto"/>
        <w:ind w:firstLine="480" w:firstLineChars="200"/>
        <w:rPr>
          <w:rFonts w:ascii="宋体" w:hAnsi="宋体" w:cs="宋体"/>
          <w:sz w:val="24"/>
          <w:szCs w:val="24"/>
        </w:rPr>
      </w:pPr>
      <w:r>
        <w:rPr>
          <w:rFonts w:hint="eastAsia" w:ascii="宋体" w:hAnsi="宋体" w:cs="宋体"/>
          <w:sz w:val="24"/>
          <w:szCs w:val="24"/>
        </w:rPr>
        <w:t>1.1 词语定义</w:t>
      </w:r>
    </w:p>
    <w:p>
      <w:pPr>
        <w:spacing w:line="300" w:lineRule="auto"/>
        <w:ind w:firstLine="480" w:firstLineChars="200"/>
        <w:rPr>
          <w:rFonts w:ascii="宋体" w:hAnsi="宋体" w:cs="宋体"/>
          <w:sz w:val="24"/>
          <w:szCs w:val="24"/>
        </w:rPr>
      </w:pPr>
      <w:r>
        <w:rPr>
          <w:rFonts w:hint="eastAsia" w:ascii="宋体" w:hAnsi="宋体" w:cs="宋体"/>
          <w:sz w:val="24"/>
          <w:szCs w:val="24"/>
        </w:rPr>
        <w:t>1.1.1合同</w:t>
      </w:r>
    </w:p>
    <w:p>
      <w:pPr>
        <w:spacing w:line="300" w:lineRule="auto"/>
        <w:ind w:firstLine="480" w:firstLineChars="200"/>
        <w:rPr>
          <w:rFonts w:ascii="宋体" w:hAnsi="宋体" w:cs="宋体"/>
          <w:sz w:val="24"/>
          <w:szCs w:val="24"/>
        </w:rPr>
      </w:pPr>
      <w:r>
        <w:rPr>
          <w:rFonts w:hint="eastAsia" w:ascii="宋体" w:hAnsi="宋体" w:cs="宋体"/>
          <w:sz w:val="24"/>
          <w:szCs w:val="24"/>
        </w:rPr>
        <w:t>1.1.1.10其他合同文件包括：</w:t>
      </w:r>
      <w:r>
        <w:rPr>
          <w:rFonts w:hint="eastAsia" w:ascii="宋体" w:hAnsi="宋体" w:cs="宋体"/>
          <w:sz w:val="24"/>
          <w:szCs w:val="24"/>
          <w:u w:val="single"/>
        </w:rPr>
        <w:t></w:t>
      </w:r>
      <w:r>
        <w:rPr>
          <w:rFonts w:hint="eastAsia" w:ascii="宋体" w:hAnsi="宋体" w:cs="宋体"/>
          <w:sz w:val="24"/>
          <w:u w:val="single"/>
        </w:rPr>
        <w:t>本项目的招标文件、预算价文件、中标通知书、补充通知（修改答疑）、投标文件</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1.1.2 合同当事人及其他相关方</w:t>
      </w:r>
    </w:p>
    <w:p>
      <w:pPr>
        <w:spacing w:line="300" w:lineRule="auto"/>
        <w:ind w:firstLine="480" w:firstLineChars="200"/>
        <w:rPr>
          <w:rFonts w:ascii="宋体" w:hAnsi="宋体" w:cs="宋体"/>
          <w:sz w:val="24"/>
          <w:szCs w:val="24"/>
        </w:rPr>
      </w:pPr>
      <w:r>
        <w:rPr>
          <w:rFonts w:hint="eastAsia" w:ascii="宋体" w:hAnsi="宋体" w:cs="宋体"/>
          <w:sz w:val="24"/>
          <w:szCs w:val="24"/>
        </w:rPr>
        <w:t>1.1.2.4监理人：</w:t>
      </w:r>
    </w:p>
    <w:p>
      <w:pPr>
        <w:spacing w:line="300" w:lineRule="auto"/>
        <w:ind w:firstLine="480" w:firstLineChars="200"/>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 xml:space="preserve">另行提供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资质类别和等级：</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1.1.2.5 设计人：</w:t>
      </w:r>
    </w:p>
    <w:p>
      <w:pPr>
        <w:spacing w:line="300" w:lineRule="auto"/>
        <w:ind w:firstLine="480" w:firstLineChars="200"/>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资质类别和等级：</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另行提供</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1.1.3 工程和设备</w:t>
      </w:r>
    </w:p>
    <w:p>
      <w:pPr>
        <w:spacing w:line="300" w:lineRule="auto"/>
        <w:ind w:firstLine="480" w:firstLineChars="200"/>
        <w:rPr>
          <w:rFonts w:ascii="宋体" w:hAnsi="宋体" w:cs="宋体"/>
          <w:sz w:val="24"/>
          <w:szCs w:val="24"/>
        </w:rPr>
      </w:pPr>
      <w:r>
        <w:rPr>
          <w:rFonts w:hint="eastAsia" w:ascii="宋体" w:hAnsi="宋体" w:cs="宋体"/>
          <w:sz w:val="24"/>
          <w:szCs w:val="24"/>
        </w:rPr>
        <w:t>1.1.3.7 作为施工现场组成部分的其他场所包括：</w:t>
      </w:r>
      <w:r>
        <w:rPr>
          <w:rFonts w:hint="eastAsia" w:ascii="宋体" w:hAnsi="宋体" w:cs="宋体"/>
          <w:sz w:val="24"/>
          <w:szCs w:val="24"/>
          <w:u w:val="single"/>
        </w:rPr>
        <w:t>无</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1.1.3.9 永久占地包括：</w:t>
      </w:r>
      <w:bookmarkStart w:id="28" w:name="_Hlk500685012"/>
      <w:r>
        <w:rPr>
          <w:rFonts w:hint="eastAsia" w:ascii="宋体" w:hAnsi="宋体" w:cs="宋体"/>
          <w:sz w:val="24"/>
          <w:szCs w:val="24"/>
          <w:u w:val="single"/>
        </w:rPr>
        <w:t>按施工图要求执行</w:t>
      </w:r>
      <w:bookmarkEnd w:id="28"/>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1.1.3.10 临时占地包括：</w:t>
      </w:r>
      <w:r>
        <w:rPr>
          <w:rFonts w:hint="eastAsia" w:ascii="宋体" w:hAnsi="宋体" w:cs="宋体"/>
          <w:sz w:val="24"/>
          <w:szCs w:val="24"/>
          <w:u w:val="single"/>
        </w:rPr>
        <w:t>按施工图要求执行</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 xml:space="preserve">1.3法律 </w:t>
      </w:r>
    </w:p>
    <w:p>
      <w:pPr>
        <w:autoSpaceDE w:val="0"/>
        <w:autoSpaceDN w:val="0"/>
        <w:spacing w:line="300" w:lineRule="auto"/>
        <w:ind w:left="596" w:leftChars="284"/>
        <w:jc w:val="left"/>
        <w:rPr>
          <w:rFonts w:ascii="宋体" w:hAnsi="宋体" w:cs="宋体"/>
          <w:sz w:val="24"/>
          <w:szCs w:val="24"/>
        </w:rPr>
      </w:pPr>
      <w:r>
        <w:rPr>
          <w:rFonts w:hint="eastAsia" w:ascii="宋体" w:hAnsi="宋体" w:cs="宋体"/>
          <w:sz w:val="24"/>
          <w:szCs w:val="24"/>
        </w:rPr>
        <w:t>适用于合同的其他规范性文件：</w:t>
      </w:r>
      <w:r>
        <w:rPr>
          <w:rFonts w:hint="eastAsia" w:ascii="宋体" w:hAnsi="宋体" w:cs="宋体"/>
          <w:sz w:val="24"/>
          <w:szCs w:val="24"/>
          <w:u w:val="single"/>
        </w:rPr>
        <w:t>/</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1.4 标准和规范</w:t>
      </w:r>
    </w:p>
    <w:p>
      <w:pPr>
        <w:spacing w:line="300" w:lineRule="auto"/>
        <w:ind w:left="596" w:leftChars="284"/>
        <w:rPr>
          <w:rFonts w:ascii="宋体" w:hAnsi="宋体" w:cs="宋体"/>
          <w:sz w:val="24"/>
          <w:szCs w:val="24"/>
        </w:rPr>
      </w:pPr>
      <w:r>
        <w:rPr>
          <w:rFonts w:hint="eastAsia" w:ascii="宋体" w:hAnsi="宋体" w:cs="宋体"/>
          <w:sz w:val="24"/>
          <w:szCs w:val="24"/>
        </w:rPr>
        <w:t>1.4.1适用于工程的标准规范包括：</w:t>
      </w:r>
      <w:bookmarkStart w:id="29" w:name="_Hlk500685067"/>
      <w:r>
        <w:rPr>
          <w:rFonts w:hint="eastAsia" w:ascii="宋体" w:hAnsi="宋体" w:cs="宋体"/>
          <w:sz w:val="24"/>
          <w:szCs w:val="24"/>
          <w:u w:val="single"/>
        </w:rPr>
        <w:t>国家标准、行业标准、工程所在地的地方标准，以及相应的规范、规程等</w:t>
      </w:r>
      <w:bookmarkEnd w:id="29"/>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1.4.2 发包人提供国外标准、规范的名称：</w:t>
      </w:r>
      <w:r>
        <w:rPr>
          <w:rFonts w:hint="eastAsia" w:ascii="宋体" w:hAnsi="宋体" w:cs="宋体"/>
          <w:sz w:val="24"/>
          <w:szCs w:val="24"/>
          <w:u w:val="single"/>
        </w:rPr>
        <w:t>无</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发包人提供国外标准、规范的份数：</w:t>
      </w:r>
      <w:r>
        <w:rPr>
          <w:rFonts w:hint="eastAsia" w:ascii="宋体" w:hAnsi="宋体" w:cs="宋体"/>
          <w:sz w:val="24"/>
          <w:szCs w:val="24"/>
          <w:u w:val="single"/>
        </w:rPr>
        <w:t>无</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发包人提供国外标准、规范的份数：</w:t>
      </w:r>
      <w:r>
        <w:rPr>
          <w:rFonts w:hint="eastAsia" w:ascii="宋体" w:hAnsi="宋体" w:cs="宋体"/>
          <w:sz w:val="24"/>
          <w:szCs w:val="24"/>
          <w:u w:val="single"/>
        </w:rPr>
        <w:t>无</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发包人提供国外标准、规范的名称：</w:t>
      </w:r>
      <w:r>
        <w:rPr>
          <w:rFonts w:hint="eastAsia" w:ascii="宋体" w:hAnsi="宋体" w:cs="宋体"/>
          <w:sz w:val="24"/>
          <w:szCs w:val="24"/>
          <w:u w:val="single"/>
        </w:rPr>
        <w:t>无</w:t>
      </w:r>
      <w:r>
        <w:rPr>
          <w:rFonts w:hint="eastAsia" w:ascii="宋体" w:hAnsi="宋体" w:cs="宋体"/>
          <w:sz w:val="24"/>
          <w:szCs w:val="24"/>
        </w:rPr>
        <w:t>。</w:t>
      </w:r>
    </w:p>
    <w:p>
      <w:pPr>
        <w:spacing w:line="300" w:lineRule="auto"/>
        <w:ind w:left="596" w:leftChars="284"/>
        <w:rPr>
          <w:rFonts w:ascii="宋体" w:hAnsi="宋体" w:cs="宋体"/>
          <w:sz w:val="24"/>
          <w:szCs w:val="24"/>
          <w:u w:val="single"/>
        </w:rPr>
      </w:pPr>
      <w:r>
        <w:rPr>
          <w:rFonts w:hint="eastAsia" w:ascii="宋体" w:hAnsi="宋体" w:cs="宋体"/>
          <w:sz w:val="24"/>
          <w:szCs w:val="24"/>
        </w:rPr>
        <w:t>1.4.3发包人对工程的技术标准和功能要求的特殊要求：</w:t>
      </w:r>
      <w:r>
        <w:rPr>
          <w:rFonts w:hint="eastAsia" w:ascii="宋体" w:hAnsi="宋体" w:cs="宋体"/>
          <w:sz w:val="24"/>
          <w:szCs w:val="24"/>
          <w:u w:val="single"/>
        </w:rPr>
        <w:t xml:space="preserve">以施工设计图纸为准      </w:t>
      </w:r>
    </w:p>
    <w:p>
      <w:pPr>
        <w:spacing w:after="120" w:line="300" w:lineRule="auto"/>
        <w:ind w:firstLine="480" w:firstLineChars="200"/>
        <w:rPr>
          <w:rFonts w:ascii="宋体" w:hAnsi="宋体" w:cs="宋体"/>
          <w:sz w:val="24"/>
          <w:szCs w:val="24"/>
        </w:rPr>
      </w:pPr>
      <w:r>
        <w:rPr>
          <w:rFonts w:hint="eastAsia" w:ascii="宋体" w:hAnsi="宋体" w:cs="宋体"/>
          <w:sz w:val="24"/>
          <w:szCs w:val="24"/>
        </w:rPr>
        <w:t>1.5 合同文件的优先顺序</w:t>
      </w:r>
    </w:p>
    <w:p>
      <w:pPr>
        <w:spacing w:line="300" w:lineRule="auto"/>
        <w:ind w:firstLine="480" w:firstLineChars="200"/>
        <w:rPr>
          <w:rFonts w:ascii="宋体" w:hAnsi="宋体" w:cs="宋体"/>
          <w:sz w:val="24"/>
          <w:szCs w:val="24"/>
        </w:rPr>
      </w:pPr>
      <w:r>
        <w:rPr>
          <w:rFonts w:hint="eastAsia" w:ascii="宋体" w:hAnsi="宋体" w:cs="宋体"/>
          <w:sz w:val="24"/>
          <w:szCs w:val="24"/>
        </w:rPr>
        <w:t>合同文件组成及优先顺序为：</w:t>
      </w:r>
      <w:r>
        <w:rPr>
          <w:rFonts w:hint="eastAsia" w:ascii="宋体" w:hAnsi="宋体" w:cs="宋体"/>
          <w:sz w:val="24"/>
          <w:szCs w:val="24"/>
          <w:u w:val="single"/>
        </w:rPr>
        <w:t></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1.6 图纸和承包人文件</w:t>
      </w:r>
      <w:r>
        <w:rPr>
          <w:rFonts w:hint="eastAsia" w:ascii="宋体" w:hAnsi="宋体" w:cs="宋体"/>
          <w:sz w:val="24"/>
          <w:szCs w:val="24"/>
        </w:rPr>
        <w:tab/>
      </w:r>
    </w:p>
    <w:p>
      <w:pPr>
        <w:spacing w:line="300" w:lineRule="auto"/>
        <w:ind w:firstLine="480" w:firstLineChars="200"/>
        <w:rPr>
          <w:rFonts w:ascii="宋体" w:hAnsi="宋体" w:cs="宋体"/>
          <w:sz w:val="24"/>
          <w:szCs w:val="24"/>
        </w:rPr>
      </w:pPr>
      <w:r>
        <w:rPr>
          <w:rFonts w:hint="eastAsia" w:ascii="宋体" w:hAnsi="宋体" w:cs="宋体"/>
          <w:sz w:val="24"/>
          <w:szCs w:val="24"/>
        </w:rPr>
        <w:t>1.6.1 图纸的提供</w:t>
      </w:r>
    </w:p>
    <w:p>
      <w:pPr>
        <w:spacing w:line="300" w:lineRule="auto"/>
        <w:ind w:firstLine="480" w:firstLineChars="200"/>
        <w:rPr>
          <w:rFonts w:ascii="宋体" w:hAnsi="宋体" w:cs="宋体"/>
          <w:sz w:val="24"/>
          <w:szCs w:val="24"/>
        </w:rPr>
      </w:pPr>
      <w:r>
        <w:rPr>
          <w:rFonts w:hint="eastAsia" w:ascii="宋体" w:hAnsi="宋体" w:cs="宋体"/>
          <w:sz w:val="24"/>
          <w:szCs w:val="24"/>
        </w:rPr>
        <w:t>发包人向承包人提供图纸的期限：</w:t>
      </w:r>
      <w:r>
        <w:rPr>
          <w:rFonts w:hint="eastAsia" w:ascii="宋体" w:hAnsi="宋体" w:cs="宋体"/>
          <w:sz w:val="24"/>
          <w:szCs w:val="24"/>
          <w:u w:val="single"/>
        </w:rPr>
        <w:t></w:t>
      </w:r>
      <w:r>
        <w:rPr>
          <w:rFonts w:hint="eastAsia" w:ascii="宋体" w:hAnsi="宋体" w:cs="宋体"/>
          <w:sz w:val="24"/>
          <w:u w:val="single"/>
        </w:rPr>
        <w:t>中标通知书发出后 15天内</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发包人向承包人提供图纸的数量：</w:t>
      </w:r>
      <w:r>
        <w:rPr>
          <w:rFonts w:hint="eastAsia" w:ascii="宋体" w:hAnsi="宋体" w:cs="宋体"/>
          <w:sz w:val="24"/>
          <w:szCs w:val="24"/>
          <w:u w:val="single"/>
        </w:rPr>
        <w:t></w:t>
      </w:r>
      <w:r>
        <w:rPr>
          <w:rFonts w:hint="eastAsia" w:ascii="宋体" w:hAnsi="宋体" w:cs="宋体"/>
          <w:sz w:val="24"/>
          <w:u w:val="single"/>
        </w:rPr>
        <w:t>6  套</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发包人向承包人提供图纸的内容：</w:t>
      </w:r>
      <w:r>
        <w:rPr>
          <w:rFonts w:hint="eastAsia" w:ascii="宋体" w:hAnsi="宋体" w:cs="宋体"/>
          <w:sz w:val="24"/>
          <w:szCs w:val="24"/>
          <w:u w:val="single"/>
        </w:rPr>
        <w:t>本工程图纸</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1.6.4 承包人文件</w:t>
      </w:r>
    </w:p>
    <w:p>
      <w:pPr>
        <w:spacing w:line="300" w:lineRule="auto"/>
        <w:ind w:left="596" w:leftChars="284"/>
        <w:jc w:val="left"/>
        <w:rPr>
          <w:rFonts w:ascii="宋体" w:hAnsi="宋体" w:cs="宋体"/>
          <w:sz w:val="24"/>
          <w:szCs w:val="24"/>
        </w:rPr>
      </w:pPr>
      <w:r>
        <w:rPr>
          <w:rFonts w:hint="eastAsia" w:ascii="宋体" w:hAnsi="宋体" w:cs="宋体"/>
          <w:sz w:val="24"/>
          <w:szCs w:val="24"/>
        </w:rPr>
        <w:t>需要由承包人提供的文件，包括：</w:t>
      </w:r>
      <w:r>
        <w:rPr>
          <w:rFonts w:hint="eastAsia" w:ascii="宋体" w:hAnsi="宋体" w:cs="宋体"/>
          <w:sz w:val="24"/>
          <w:szCs w:val="24"/>
          <w:u w:val="single"/>
        </w:rPr>
        <w:t></w:t>
      </w:r>
      <w:r>
        <w:rPr>
          <w:rFonts w:hint="eastAsia" w:ascii="宋体" w:hAnsi="宋体" w:cs="宋体"/>
          <w:sz w:val="24"/>
          <w:u w:val="single"/>
        </w:rPr>
        <w:t>本工程施工安全监督备案、农民工意外伤害保险、农民工工资保障金等相关资料</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承包人提供的文件的期限为：</w:t>
      </w:r>
      <w:r>
        <w:rPr>
          <w:rFonts w:hint="eastAsia" w:ascii="宋体" w:hAnsi="宋体" w:cs="宋体"/>
          <w:sz w:val="24"/>
          <w:szCs w:val="24"/>
          <w:u w:val="single"/>
        </w:rPr>
        <w:t></w:t>
      </w:r>
      <w:r>
        <w:rPr>
          <w:rFonts w:hint="eastAsia" w:ascii="宋体" w:hAnsi="宋体" w:cs="宋体"/>
          <w:sz w:val="24"/>
          <w:u w:val="single"/>
        </w:rPr>
        <w:t>签订合同后14日内，上述相关完整资料每拖延一天罚1000元</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承包人提供的文件的数量为：</w:t>
      </w:r>
      <w:r>
        <w:rPr>
          <w:rFonts w:hint="eastAsia" w:ascii="宋体" w:hAnsi="宋体" w:cs="宋体"/>
          <w:sz w:val="24"/>
          <w:szCs w:val="24"/>
          <w:u w:val="single"/>
        </w:rPr>
        <w:t></w:t>
      </w:r>
      <w:r>
        <w:rPr>
          <w:rFonts w:hint="eastAsia" w:ascii="宋体" w:hAnsi="宋体" w:cs="宋体"/>
          <w:sz w:val="24"/>
          <w:u w:val="single"/>
        </w:rPr>
        <w:t>5  套</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承包人提供的文件的形式为：</w:t>
      </w:r>
      <w:r>
        <w:rPr>
          <w:rFonts w:hint="eastAsia" w:ascii="宋体" w:hAnsi="宋体" w:cs="宋体"/>
          <w:sz w:val="24"/>
          <w:szCs w:val="24"/>
          <w:u w:val="single"/>
        </w:rPr>
        <w:t>书面形式</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发包人审批承包人文件的期限：</w:t>
      </w:r>
      <w:r>
        <w:rPr>
          <w:rFonts w:hint="eastAsia" w:ascii="宋体" w:hAnsi="宋体" w:cs="宋体"/>
          <w:sz w:val="24"/>
          <w:szCs w:val="24"/>
          <w:u w:val="single"/>
        </w:rPr>
        <w:t>监理人应在收到承包人文件后14天内批复</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1.6.5 现场图纸准备</w:t>
      </w:r>
    </w:p>
    <w:p>
      <w:pPr>
        <w:spacing w:line="300" w:lineRule="auto"/>
        <w:ind w:firstLine="480" w:firstLineChars="200"/>
        <w:rPr>
          <w:rFonts w:ascii="宋体" w:hAnsi="宋体" w:cs="宋体"/>
          <w:sz w:val="24"/>
          <w:szCs w:val="24"/>
        </w:rPr>
      </w:pPr>
      <w:r>
        <w:rPr>
          <w:rFonts w:hint="eastAsia" w:ascii="宋体" w:hAnsi="宋体" w:cs="宋体"/>
          <w:sz w:val="24"/>
          <w:szCs w:val="24"/>
        </w:rPr>
        <w:t>关于现场图纸准备的约定：</w:t>
      </w:r>
      <w:r>
        <w:rPr>
          <w:rFonts w:hint="eastAsia" w:ascii="宋体" w:hAnsi="宋体" w:cs="宋体"/>
          <w:sz w:val="24"/>
          <w:szCs w:val="24"/>
          <w:u w:val="single"/>
        </w:rPr>
        <w:t>按通用条款执行</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1.7 联络</w:t>
      </w:r>
    </w:p>
    <w:p>
      <w:pPr>
        <w:spacing w:line="300" w:lineRule="auto"/>
        <w:ind w:firstLine="480" w:firstLineChars="200"/>
        <w:rPr>
          <w:rFonts w:ascii="宋体" w:hAnsi="宋体" w:cs="宋体"/>
          <w:sz w:val="24"/>
          <w:szCs w:val="24"/>
        </w:rPr>
      </w:pPr>
      <w:r>
        <w:rPr>
          <w:rFonts w:hint="eastAsia" w:ascii="宋体" w:hAnsi="宋体" w:cs="宋体"/>
          <w:sz w:val="24"/>
          <w:szCs w:val="24"/>
        </w:rPr>
        <w:t>1.7.1发包人和承包人应当在</w:t>
      </w:r>
      <w:r>
        <w:rPr>
          <w:rFonts w:hint="eastAsia" w:ascii="宋体" w:hAnsi="宋体" w:cs="宋体"/>
          <w:sz w:val="24"/>
          <w:szCs w:val="24"/>
          <w:u w:val="single"/>
        </w:rPr>
        <w:t></w:t>
      </w:r>
      <w:r>
        <w:rPr>
          <w:rFonts w:hint="eastAsia" w:ascii="宋体" w:hAnsi="宋体" w:cs="宋体"/>
          <w:sz w:val="24"/>
          <w:u w:val="single"/>
        </w:rPr>
        <w:t xml:space="preserve">5 </w:t>
      </w:r>
      <w:r>
        <w:rPr>
          <w:rFonts w:hint="eastAsia" w:ascii="宋体" w:hAnsi="宋体" w:cs="宋体"/>
          <w:sz w:val="24"/>
          <w:szCs w:val="24"/>
          <w:u w:val="single"/>
        </w:rPr>
        <w:t xml:space="preserve">   </w:t>
      </w:r>
      <w:r>
        <w:rPr>
          <w:rFonts w:hint="eastAsia" w:ascii="宋体" w:hAnsi="宋体" w:cs="宋体"/>
          <w:sz w:val="24"/>
          <w:szCs w:val="24"/>
        </w:rPr>
        <w:t>天内将与合同有关的通知、批准、证明、证书、指示、指令、要求、请求、同意、意见、确定和决定等书面函件送达对方当事人。</w:t>
      </w:r>
    </w:p>
    <w:p>
      <w:pPr>
        <w:spacing w:line="300" w:lineRule="auto"/>
        <w:ind w:firstLine="480" w:firstLineChars="200"/>
        <w:rPr>
          <w:rFonts w:ascii="宋体" w:hAnsi="宋体" w:cs="宋体"/>
          <w:sz w:val="24"/>
          <w:szCs w:val="24"/>
        </w:rPr>
      </w:pPr>
      <w:r>
        <w:rPr>
          <w:rFonts w:hint="eastAsia" w:ascii="宋体" w:hAnsi="宋体" w:cs="宋体"/>
          <w:sz w:val="24"/>
          <w:szCs w:val="24"/>
        </w:rPr>
        <w:t>1.7.2 发包人接收文件的地点：</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发包人指定的接收人为：</w:t>
      </w:r>
      <w:r>
        <w:rPr>
          <w:rFonts w:hint="eastAsia" w:ascii="宋体" w:hAnsi="宋体" w:cs="宋体"/>
          <w:sz w:val="24"/>
          <w:szCs w:val="24"/>
          <w:u w:val="single"/>
        </w:rPr>
        <w:t> 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承包人接收文件的地点：</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承包人指定的接收人为：</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监理人接收文件的地点：</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监理人指定的接收人为：</w:t>
      </w:r>
      <w:r>
        <w:rPr>
          <w:rFonts w:hint="eastAsia" w:ascii="宋体" w:hAnsi="宋体" w:cs="宋体"/>
          <w:sz w:val="24"/>
          <w:szCs w:val="24"/>
          <w:u w:val="single"/>
        </w:rPr>
        <w:t> 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1.10 交通运输</w:t>
      </w:r>
    </w:p>
    <w:p>
      <w:pPr>
        <w:spacing w:line="300" w:lineRule="auto"/>
        <w:ind w:firstLine="480" w:firstLineChars="200"/>
        <w:rPr>
          <w:rFonts w:ascii="宋体" w:hAnsi="宋体" w:cs="宋体"/>
          <w:sz w:val="24"/>
          <w:szCs w:val="24"/>
        </w:rPr>
      </w:pPr>
      <w:r>
        <w:rPr>
          <w:rFonts w:hint="eastAsia" w:ascii="宋体" w:hAnsi="宋体" w:cs="宋体"/>
          <w:sz w:val="24"/>
          <w:szCs w:val="24"/>
        </w:rPr>
        <w:t>1.10.1 出入现场的权利</w:t>
      </w:r>
    </w:p>
    <w:p>
      <w:pPr>
        <w:spacing w:line="300" w:lineRule="auto"/>
        <w:rPr>
          <w:rFonts w:ascii="宋体" w:hAnsi="宋体" w:cs="宋体"/>
          <w:sz w:val="24"/>
          <w:szCs w:val="24"/>
        </w:rPr>
      </w:pPr>
      <w:r>
        <w:rPr>
          <w:rFonts w:hint="eastAsia" w:ascii="宋体" w:hAnsi="宋体" w:cs="宋体"/>
          <w:sz w:val="24"/>
          <w:szCs w:val="24"/>
        </w:rPr>
        <w:t>关于出入现场的权利的约定：</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1.10.3 场内交通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关于场外交通和场内交通的边界的约定：</w:t>
      </w:r>
      <w:r>
        <w:rPr>
          <w:rFonts w:hint="eastAsia" w:ascii="宋体" w:hAnsi="宋体" w:cs="宋体"/>
          <w:sz w:val="24"/>
          <w:szCs w:val="24"/>
          <w:u w:val="single"/>
        </w:rPr>
        <w:t></w:t>
      </w:r>
      <w:r>
        <w:rPr>
          <w:rFonts w:hint="eastAsia" w:ascii="宋体" w:hAnsi="宋体" w:cs="宋体"/>
          <w:sz w:val="24"/>
          <w:u w:val="single"/>
        </w:rPr>
        <w:t>以工程红线图为准</w:t>
      </w:r>
      <w:r>
        <w:rPr>
          <w:rFonts w:hint="eastAsia" w:ascii="宋体" w:hAnsi="宋体" w:cs="宋体"/>
          <w:sz w:val="24"/>
          <w:szCs w:val="24"/>
          <w:u w:val="single"/>
        </w:rPr>
        <w:t xml:space="preserve">  </w:t>
      </w:r>
      <w:r>
        <w:rPr>
          <w:rFonts w:hint="eastAsia" w:ascii="宋体" w:hAnsi="宋体" w:cs="宋体"/>
          <w:sz w:val="24"/>
          <w:szCs w:val="24"/>
        </w:rPr>
        <w:t>。</w:t>
      </w:r>
    </w:p>
    <w:p>
      <w:pPr>
        <w:spacing w:line="400" w:lineRule="exact"/>
        <w:ind w:left="504" w:leftChars="240"/>
        <w:jc w:val="left"/>
        <w:rPr>
          <w:rFonts w:ascii="宋体" w:hAnsi="宋体" w:cs="宋体"/>
          <w:sz w:val="24"/>
          <w:u w:val="single"/>
        </w:rPr>
      </w:pPr>
      <w:r>
        <w:rPr>
          <w:rFonts w:hint="eastAsia" w:ascii="宋体" w:hAnsi="宋体" w:cs="宋体"/>
          <w:sz w:val="24"/>
          <w:szCs w:val="24"/>
        </w:rPr>
        <w:t>关于发包人向承包人免费提供满足工程施工需要的场内道路和交通设施的约定：</w:t>
      </w:r>
      <w:r>
        <w:rPr>
          <w:rFonts w:hint="eastAsia" w:ascii="宋体" w:hAnsi="宋体" w:cs="宋体"/>
          <w:sz w:val="24"/>
          <w:szCs w:val="24"/>
          <w:u w:val="single"/>
        </w:rPr>
        <w:t></w:t>
      </w:r>
      <w:r>
        <w:rPr>
          <w:rFonts w:hint="eastAsia" w:ascii="宋体" w:hAnsi="宋体" w:cs="宋体"/>
          <w:sz w:val="24"/>
          <w:u w:val="single"/>
        </w:rPr>
        <w:t xml:space="preserve">（1）临时道路和交通设施的修建、维护、养护和管理人：由承包人负责。  </w:t>
      </w:r>
    </w:p>
    <w:p>
      <w:pPr>
        <w:spacing w:line="300" w:lineRule="auto"/>
        <w:ind w:firstLine="480" w:firstLineChars="200"/>
        <w:jc w:val="left"/>
        <w:rPr>
          <w:rFonts w:ascii="宋体" w:hAnsi="宋体" w:cs="宋体"/>
          <w:sz w:val="24"/>
          <w:szCs w:val="24"/>
        </w:rPr>
      </w:pPr>
      <w:r>
        <w:rPr>
          <w:rFonts w:hint="eastAsia" w:ascii="宋体" w:hAnsi="宋体" w:cs="宋体"/>
          <w:sz w:val="24"/>
          <w:u w:val="single"/>
        </w:rPr>
        <w:t>（2）临时道路和交通设施相关费用的承担: 由承包人负责</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1.10.4超大件和超重件的运输</w:t>
      </w:r>
    </w:p>
    <w:p>
      <w:pPr>
        <w:spacing w:line="300" w:lineRule="auto"/>
        <w:jc w:val="left"/>
        <w:rPr>
          <w:rFonts w:ascii="宋体" w:hAnsi="宋体" w:cs="宋体"/>
          <w:sz w:val="24"/>
          <w:szCs w:val="24"/>
        </w:rPr>
      </w:pPr>
      <w:r>
        <w:rPr>
          <w:rFonts w:hint="eastAsia" w:ascii="宋体" w:hAnsi="宋体" w:cs="宋体"/>
          <w:sz w:val="24"/>
          <w:szCs w:val="24"/>
        </w:rPr>
        <w:t>运输超大件或超重件所需的道路和桥梁临时加固改造费用和其他有关费用由</w:t>
      </w:r>
      <w:r>
        <w:rPr>
          <w:rFonts w:hint="eastAsia" w:ascii="宋体" w:hAnsi="宋体" w:cs="宋体"/>
          <w:sz w:val="24"/>
          <w:szCs w:val="24"/>
          <w:u w:val="single"/>
        </w:rPr>
        <w:t xml:space="preserve">  </w:t>
      </w:r>
      <w:r>
        <w:rPr>
          <w:rFonts w:hint="eastAsia" w:ascii="宋体" w:hAnsi="宋体" w:cs="宋体"/>
          <w:sz w:val="24"/>
          <w:u w:val="single"/>
        </w:rPr>
        <w:t>承包人</w:t>
      </w:r>
      <w:r>
        <w:rPr>
          <w:rFonts w:hint="eastAsia" w:ascii="宋体" w:hAnsi="宋体" w:cs="宋体"/>
          <w:sz w:val="24"/>
          <w:szCs w:val="24"/>
          <w:u w:val="single"/>
        </w:rPr>
        <w:t xml:space="preserve">    </w:t>
      </w:r>
      <w:r>
        <w:rPr>
          <w:rFonts w:hint="eastAsia" w:ascii="宋体" w:hAnsi="宋体" w:cs="宋体"/>
          <w:sz w:val="24"/>
          <w:szCs w:val="24"/>
        </w:rPr>
        <w:t>承担。</w:t>
      </w:r>
    </w:p>
    <w:p>
      <w:pPr>
        <w:spacing w:after="120" w:line="300" w:lineRule="auto"/>
        <w:ind w:firstLine="480" w:firstLineChars="200"/>
        <w:rPr>
          <w:rFonts w:ascii="宋体" w:hAnsi="宋体" w:cs="宋体"/>
          <w:sz w:val="24"/>
          <w:szCs w:val="24"/>
        </w:rPr>
      </w:pPr>
      <w:r>
        <w:rPr>
          <w:rFonts w:hint="eastAsia" w:ascii="宋体" w:hAnsi="宋体" w:cs="宋体"/>
          <w:sz w:val="24"/>
          <w:szCs w:val="24"/>
        </w:rPr>
        <w:t>1.11 知识产权</w:t>
      </w:r>
    </w:p>
    <w:p>
      <w:pPr>
        <w:spacing w:line="300" w:lineRule="auto"/>
        <w:rPr>
          <w:rFonts w:ascii="宋体" w:hAnsi="宋体" w:cs="宋体"/>
          <w:sz w:val="24"/>
          <w:szCs w:val="24"/>
        </w:rPr>
      </w:pPr>
      <w:r>
        <w:rPr>
          <w:rFonts w:hint="eastAsia" w:ascii="宋体" w:hAnsi="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关于发包人提供的上述文件的使用限制的要求：</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1.11.2 关于承包人为实施工程所编制文件的著作权的归属：</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关于承包人提供的上述文件的使用限制的要求：</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1.11.4 承包人在施工过程中所采用的专利、专有技术、技术秘密的使用费的承担方式：</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1.13工程量清单错误的修正</w:t>
      </w:r>
    </w:p>
    <w:p>
      <w:pPr>
        <w:spacing w:line="300" w:lineRule="auto"/>
        <w:ind w:firstLine="480" w:firstLineChars="200"/>
        <w:rPr>
          <w:rFonts w:ascii="宋体" w:hAnsi="宋体" w:cs="宋体"/>
          <w:sz w:val="24"/>
          <w:szCs w:val="24"/>
        </w:rPr>
      </w:pPr>
      <w:r>
        <w:rPr>
          <w:rFonts w:hint="eastAsia" w:ascii="宋体" w:hAnsi="宋体" w:cs="宋体"/>
          <w:sz w:val="24"/>
          <w:szCs w:val="24"/>
        </w:rPr>
        <w:t>出现工程量清单错误时，是否调整合同价格：</w:t>
      </w:r>
      <w:r>
        <w:rPr>
          <w:rFonts w:hint="eastAsia" w:ascii="宋体" w:hAnsi="宋体" w:cs="宋体"/>
          <w:sz w:val="24"/>
          <w:szCs w:val="24"/>
          <w:u w:val="single"/>
        </w:rPr>
        <w:t xml:space="preserve">   按通用条款执行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允许调整合同价格的工程量偏差范围：</w:t>
      </w:r>
      <w:r>
        <w:rPr>
          <w:rFonts w:hint="eastAsia" w:ascii="宋体" w:hAnsi="宋体" w:cs="宋体"/>
          <w:sz w:val="24"/>
          <w:szCs w:val="24"/>
          <w:u w:val="single"/>
        </w:rPr>
        <w:t></w:t>
      </w:r>
      <w:r>
        <w:rPr>
          <w:rFonts w:hint="eastAsia" w:ascii="宋体" w:hAnsi="宋体" w:cs="宋体"/>
          <w:sz w:val="24"/>
          <w:u w:val="single"/>
        </w:rPr>
        <w:t>对于有偏差的按实计量</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2</w:t>
      </w:r>
      <w:bookmarkStart w:id="30" w:name="_Toc13309386"/>
      <w:bookmarkStart w:id="31" w:name="_Toc63471468"/>
      <w:r>
        <w:rPr>
          <w:rFonts w:hint="eastAsia" w:ascii="宋体" w:hAnsi="宋体" w:cs="宋体"/>
        </w:rPr>
        <w:t>. 发包人</w:t>
      </w:r>
    </w:p>
    <w:bookmarkEnd w:id="30"/>
    <w:bookmarkEnd w:id="31"/>
    <w:p>
      <w:pPr>
        <w:spacing w:after="120" w:line="300" w:lineRule="auto"/>
        <w:ind w:firstLine="480" w:firstLineChars="200"/>
        <w:rPr>
          <w:rFonts w:ascii="宋体" w:hAnsi="宋体" w:cs="宋体"/>
          <w:sz w:val="24"/>
          <w:szCs w:val="24"/>
        </w:rPr>
      </w:pPr>
      <w:r>
        <w:rPr>
          <w:rFonts w:hint="eastAsia" w:ascii="宋体" w:hAnsi="宋体" w:cs="宋体"/>
          <w:sz w:val="24"/>
          <w:szCs w:val="24"/>
        </w:rPr>
        <w:t>2.2 发包人代表</w:t>
      </w:r>
    </w:p>
    <w:p>
      <w:pPr>
        <w:spacing w:line="300" w:lineRule="auto"/>
        <w:ind w:firstLine="480" w:firstLineChars="200"/>
        <w:rPr>
          <w:rFonts w:ascii="宋体" w:hAnsi="宋体" w:cs="宋体"/>
          <w:sz w:val="24"/>
          <w:szCs w:val="24"/>
        </w:rPr>
      </w:pPr>
      <w:r>
        <w:rPr>
          <w:rFonts w:hint="eastAsia" w:ascii="宋体" w:hAnsi="宋体" w:cs="宋体"/>
          <w:sz w:val="24"/>
          <w:szCs w:val="24"/>
        </w:rPr>
        <w:t>发包人代表：</w:t>
      </w:r>
    </w:p>
    <w:p>
      <w:pPr>
        <w:spacing w:line="300" w:lineRule="auto"/>
        <w:ind w:firstLine="480" w:firstLineChars="20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身份证号：</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职    务：</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 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 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                      </w:t>
      </w:r>
      <w:r>
        <w:rPr>
          <w:rFonts w:hint="eastAsia" w:ascii="宋体" w:hAnsi="宋体" w:cs="宋体"/>
          <w:sz w:val="24"/>
          <w:szCs w:val="24"/>
        </w:rPr>
        <w:t>。</w:t>
      </w:r>
    </w:p>
    <w:p>
      <w:pPr>
        <w:spacing w:line="300" w:lineRule="auto"/>
        <w:rPr>
          <w:rFonts w:ascii="宋体" w:hAnsi="宋体" w:cs="宋体"/>
          <w:b/>
          <w:sz w:val="24"/>
          <w:szCs w:val="24"/>
        </w:rPr>
      </w:pPr>
      <w:r>
        <w:rPr>
          <w:rFonts w:hint="eastAsia" w:ascii="宋体" w:hAnsi="宋体" w:cs="宋体"/>
          <w:sz w:val="24"/>
          <w:szCs w:val="24"/>
        </w:rPr>
        <w:t>发包人对发包人代表的授权范围如下：</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2.4 施工现场、施工条件和基础资料的提供</w:t>
      </w:r>
    </w:p>
    <w:p>
      <w:pPr>
        <w:spacing w:line="300" w:lineRule="auto"/>
        <w:ind w:firstLine="480" w:firstLineChars="200"/>
        <w:rPr>
          <w:rFonts w:ascii="宋体" w:hAnsi="宋体" w:cs="宋体"/>
          <w:sz w:val="24"/>
          <w:szCs w:val="24"/>
        </w:rPr>
      </w:pPr>
      <w:r>
        <w:rPr>
          <w:rFonts w:hint="eastAsia" w:ascii="宋体" w:hAnsi="宋体" w:cs="宋体"/>
          <w:sz w:val="24"/>
          <w:szCs w:val="24"/>
        </w:rPr>
        <w:t>2.4.1 提供施工现场</w:t>
      </w:r>
    </w:p>
    <w:p>
      <w:pPr>
        <w:spacing w:line="300" w:lineRule="auto"/>
        <w:jc w:val="left"/>
        <w:rPr>
          <w:rFonts w:ascii="宋体" w:hAnsi="宋体" w:cs="宋体"/>
          <w:sz w:val="24"/>
          <w:szCs w:val="24"/>
        </w:rPr>
      </w:pPr>
      <w:r>
        <w:rPr>
          <w:rFonts w:hint="eastAsia" w:ascii="宋体" w:hAnsi="宋体" w:cs="宋体"/>
          <w:sz w:val="24"/>
          <w:szCs w:val="24"/>
        </w:rPr>
        <w:t>关于发包人移交施工现场的期限要求：</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2.4.2 提供施工条件</w:t>
      </w:r>
    </w:p>
    <w:p>
      <w:pPr>
        <w:spacing w:line="300" w:lineRule="auto"/>
        <w:rPr>
          <w:rFonts w:ascii="宋体" w:hAnsi="宋体" w:cs="宋体"/>
          <w:sz w:val="24"/>
          <w:szCs w:val="24"/>
          <w:u w:val="single"/>
        </w:rPr>
      </w:pPr>
      <w:r>
        <w:rPr>
          <w:rFonts w:hint="eastAsia" w:ascii="宋体" w:hAnsi="宋体" w:cs="宋体"/>
          <w:sz w:val="24"/>
          <w:szCs w:val="24"/>
        </w:rPr>
        <w:t>关于发包人应负责提供施工所需要的条件，包括：</w:t>
      </w:r>
      <w:r>
        <w:rPr>
          <w:rFonts w:hint="eastAsia" w:ascii="宋体" w:hAnsi="宋体" w:cs="宋体"/>
          <w:sz w:val="24"/>
          <w:szCs w:val="24"/>
          <w:u w:val="single"/>
        </w:rPr>
        <w:t xml:space="preserve"> </w:t>
      </w:r>
      <w:r>
        <w:rPr>
          <w:rFonts w:hint="eastAsia" w:ascii="宋体" w:hAnsi="宋体" w:cs="宋体"/>
          <w:sz w:val="24"/>
          <w:u w:val="single"/>
        </w:rPr>
        <w:t>（1）将施工用水、电力、通讯线路等施工所必需的条件接至施工现场内，使用费由承包人承担；（2）、（3）、（4）按通用合同条款执行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2.5 资金来源证明及支付担保</w:t>
      </w:r>
    </w:p>
    <w:p>
      <w:pPr>
        <w:spacing w:line="300" w:lineRule="auto"/>
        <w:ind w:firstLine="480" w:firstLineChars="200"/>
        <w:rPr>
          <w:rFonts w:ascii="宋体" w:hAnsi="宋体" w:cs="宋体"/>
          <w:sz w:val="24"/>
          <w:szCs w:val="24"/>
        </w:rPr>
      </w:pPr>
      <w:r>
        <w:rPr>
          <w:rFonts w:hint="eastAsia" w:ascii="宋体" w:hAnsi="宋体" w:cs="宋体"/>
          <w:sz w:val="24"/>
          <w:szCs w:val="24"/>
        </w:rPr>
        <w:t>发包人提供资金来源证明的期限要求：</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发包人是否提供支付担保：</w:t>
      </w:r>
      <w:r>
        <w:rPr>
          <w:rFonts w:hint="eastAsia" w:ascii="宋体" w:hAnsi="宋体" w:cs="宋体"/>
          <w:sz w:val="24"/>
          <w:szCs w:val="24"/>
          <w:u w:val="single"/>
        </w:rPr>
        <w:t xml:space="preserve">              /                 </w:t>
      </w:r>
      <w:r>
        <w:rPr>
          <w:rFonts w:hint="eastAsia" w:ascii="宋体" w:hAnsi="宋体" w:cs="宋体"/>
          <w:sz w:val="24"/>
          <w:szCs w:val="24"/>
        </w:rPr>
        <w:t>。</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发包人提供支付担保的形式：</w:t>
      </w:r>
      <w:r>
        <w:rPr>
          <w:rFonts w:hint="eastAsia" w:ascii="宋体" w:hAnsi="宋体" w:cs="宋体"/>
          <w:sz w:val="24"/>
          <w:szCs w:val="24"/>
          <w:u w:val="single"/>
        </w:rPr>
        <w:t>           /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3</w:t>
      </w:r>
      <w:bookmarkStart w:id="32" w:name="_Toc63471469"/>
      <w:bookmarkStart w:id="33" w:name="_Toc13309387"/>
      <w:r>
        <w:rPr>
          <w:rFonts w:hint="eastAsia" w:ascii="宋体" w:hAnsi="宋体" w:cs="宋体"/>
        </w:rPr>
        <w:t>. 承包人</w:t>
      </w:r>
    </w:p>
    <w:bookmarkEnd w:id="32"/>
    <w:bookmarkEnd w:id="33"/>
    <w:p>
      <w:pPr>
        <w:spacing w:after="120" w:line="300" w:lineRule="auto"/>
        <w:ind w:firstLine="480" w:firstLineChars="200"/>
        <w:rPr>
          <w:rFonts w:ascii="宋体" w:hAnsi="宋体" w:cs="宋体"/>
          <w:sz w:val="24"/>
          <w:szCs w:val="24"/>
        </w:rPr>
      </w:pPr>
      <w:r>
        <w:rPr>
          <w:rFonts w:hint="eastAsia" w:ascii="宋体" w:hAnsi="宋体" w:cs="宋体"/>
          <w:sz w:val="24"/>
          <w:szCs w:val="24"/>
        </w:rPr>
        <w:t>3.1 承包人的一般义务</w:t>
      </w:r>
    </w:p>
    <w:p>
      <w:pPr>
        <w:spacing w:line="300" w:lineRule="auto"/>
        <w:jc w:val="left"/>
        <w:rPr>
          <w:rFonts w:ascii="宋体" w:hAnsi="宋体" w:cs="宋体"/>
          <w:sz w:val="24"/>
          <w:szCs w:val="24"/>
        </w:rPr>
      </w:pPr>
      <w:r>
        <w:rPr>
          <w:rFonts w:hint="eastAsia" w:ascii="宋体" w:hAnsi="宋体" w:cs="宋体"/>
          <w:sz w:val="24"/>
          <w:szCs w:val="24"/>
        </w:rPr>
        <w:t>（9）承包人提交的竣工资料的内容：</w:t>
      </w:r>
      <w:r>
        <w:rPr>
          <w:rFonts w:hint="eastAsia" w:ascii="宋体" w:hAnsi="宋体" w:cs="宋体"/>
          <w:sz w:val="24"/>
          <w:szCs w:val="24"/>
          <w:u w:val="single"/>
        </w:rPr>
        <w:t xml:space="preserve"> </w:t>
      </w:r>
      <w:r>
        <w:rPr>
          <w:rFonts w:hint="eastAsia" w:ascii="宋体" w:hAnsi="宋体" w:cs="宋体"/>
          <w:sz w:val="24"/>
          <w:u w:val="single"/>
        </w:rPr>
        <w:t>竣工图，相应的施工变更签证和隐蔽工程验收签证，以及建筑装修材料“三证”、机电设备“三证”和说明书等所有资料，上述文件的原始资料必须齐全，符合工程技术档案要求，并按规范装订成册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承包人需要提交的竣工资料套数：</w:t>
      </w:r>
      <w:r>
        <w:rPr>
          <w:rFonts w:hint="eastAsia" w:ascii="宋体" w:hAnsi="宋体" w:cs="宋体"/>
          <w:sz w:val="24"/>
          <w:szCs w:val="24"/>
          <w:u w:val="single"/>
        </w:rPr>
        <w:t xml:space="preserve">  </w:t>
      </w:r>
      <w:r>
        <w:rPr>
          <w:rFonts w:hint="eastAsia" w:ascii="宋体" w:hAnsi="宋体" w:cs="宋体"/>
          <w:sz w:val="24"/>
          <w:u w:val="single"/>
        </w:rPr>
        <w:t>竣工图一式八份，其余资料一式八套并提供电子文档一份</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承包人提交的竣工资料的费用承担：</w:t>
      </w:r>
      <w:r>
        <w:rPr>
          <w:rFonts w:hint="eastAsia" w:ascii="宋体" w:hAnsi="宋体" w:cs="宋体"/>
          <w:sz w:val="24"/>
          <w:szCs w:val="24"/>
          <w:u w:val="single"/>
        </w:rPr>
        <w:t xml:space="preserve">  </w:t>
      </w:r>
      <w:r>
        <w:rPr>
          <w:rFonts w:hint="eastAsia" w:ascii="宋体" w:hAnsi="宋体" w:cs="宋体"/>
          <w:sz w:val="24"/>
          <w:u w:val="single"/>
        </w:rPr>
        <w:t>由承包人承担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承包人提交的竣工资料移交时间：</w:t>
      </w:r>
      <w:r>
        <w:rPr>
          <w:rFonts w:hint="eastAsia" w:ascii="宋体" w:hAnsi="宋体" w:cs="宋体"/>
          <w:sz w:val="24"/>
          <w:szCs w:val="24"/>
          <w:u w:val="single"/>
        </w:rPr>
        <w:t xml:space="preserve"> </w:t>
      </w:r>
      <w:r>
        <w:rPr>
          <w:rFonts w:hint="eastAsia" w:ascii="宋体" w:hAnsi="宋体" w:cs="宋体"/>
          <w:sz w:val="24"/>
          <w:u w:val="single"/>
        </w:rPr>
        <w:t>发包人应在收到完整结算资料之日起60天内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承包人提交的竣工资料形式要求：</w:t>
      </w:r>
      <w:r>
        <w:rPr>
          <w:rFonts w:hint="eastAsia" w:ascii="宋体" w:hAnsi="宋体" w:cs="宋体"/>
          <w:sz w:val="24"/>
          <w:szCs w:val="24"/>
          <w:u w:val="single"/>
        </w:rPr>
        <w:t xml:space="preserve">   </w:t>
      </w:r>
      <w:r>
        <w:rPr>
          <w:rFonts w:hint="eastAsia" w:ascii="宋体" w:hAnsi="宋体" w:cs="宋体"/>
          <w:sz w:val="24"/>
          <w:u w:val="single"/>
        </w:rPr>
        <w:t xml:space="preserve">以书面形式 </w:t>
      </w:r>
      <w:r>
        <w:rPr>
          <w:rFonts w:hint="eastAsia" w:ascii="宋体" w:hAnsi="宋体" w:cs="宋体"/>
          <w:sz w:val="24"/>
          <w:szCs w:val="24"/>
          <w:u w:val="single"/>
        </w:rPr>
        <w:t xml:space="preserve">   </w:t>
      </w:r>
      <w:r>
        <w:rPr>
          <w:rFonts w:hint="eastAsia" w:ascii="宋体" w:hAnsi="宋体" w:cs="宋体"/>
          <w:sz w:val="24"/>
          <w:szCs w:val="24"/>
        </w:rPr>
        <w:t>。</w:t>
      </w:r>
    </w:p>
    <w:p>
      <w:pPr>
        <w:spacing w:line="400" w:lineRule="exact"/>
        <w:ind w:firstLine="480" w:firstLineChars="200"/>
        <w:rPr>
          <w:rFonts w:ascii="宋体" w:hAnsi="宋体" w:cs="宋体"/>
          <w:sz w:val="24"/>
        </w:rPr>
      </w:pPr>
      <w:r>
        <w:rPr>
          <w:rFonts w:hint="eastAsia" w:ascii="宋体" w:hAnsi="宋体" w:cs="宋体"/>
          <w:sz w:val="24"/>
          <w:szCs w:val="24"/>
        </w:rPr>
        <w:t>（10）承包人应履行的其他义务：</w:t>
      </w:r>
      <w:r>
        <w:rPr>
          <w:rFonts w:hint="eastAsia" w:ascii="宋体" w:hAnsi="宋体" w:cs="宋体"/>
          <w:sz w:val="24"/>
          <w:szCs w:val="24"/>
          <w:u w:val="single"/>
        </w:rPr>
        <w:t></w:t>
      </w:r>
      <w:r>
        <w:rPr>
          <w:rFonts w:hint="eastAsia" w:ascii="宋体" w:hAnsi="宋体" w:cs="宋体"/>
          <w:sz w:val="24"/>
        </w:rPr>
        <w:t>1、</w:t>
      </w:r>
      <w:r>
        <w:rPr>
          <w:rFonts w:hint="eastAsia" w:ascii="宋体" w:hAnsi="宋体" w:cs="宋体"/>
          <w:sz w:val="24"/>
          <w:u w:val="single"/>
        </w:rPr>
        <w:t>承包人应向发包人和监理人各提供施工现场不少于30平方米的办公用房</w:t>
      </w:r>
      <w:r>
        <w:rPr>
          <w:rFonts w:hint="eastAsia" w:ascii="宋体" w:hAnsi="宋体" w:cs="宋体"/>
          <w:sz w:val="24"/>
        </w:rPr>
        <w:t xml:space="preserve">； </w:t>
      </w:r>
    </w:p>
    <w:p>
      <w:pPr>
        <w:spacing w:line="40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承包人若发现施工图设计文件有误，相关技术标准之间有任何差异，须立刻以书面通知监理人，说明差异之处，而监理人须给予指令</w:t>
      </w:r>
      <w:r>
        <w:rPr>
          <w:rFonts w:hint="eastAsia" w:ascii="宋体" w:hAnsi="宋体" w:cs="宋体"/>
          <w:sz w:val="24"/>
        </w:rPr>
        <w:t>。</w:t>
      </w:r>
    </w:p>
    <w:p>
      <w:pPr>
        <w:spacing w:line="400" w:lineRule="exact"/>
        <w:ind w:firstLine="480" w:firstLineChars="200"/>
        <w:rPr>
          <w:rFonts w:ascii="宋体" w:hAnsi="宋体" w:cs="宋体"/>
          <w:sz w:val="24"/>
          <w:szCs w:val="24"/>
        </w:rPr>
      </w:pPr>
      <w:r>
        <w:rPr>
          <w:rFonts w:hint="eastAsia" w:ascii="宋体" w:hAnsi="宋体" w:cs="宋体"/>
          <w:sz w:val="24"/>
        </w:rPr>
        <w:t>3、</w:t>
      </w:r>
      <w:r>
        <w:rPr>
          <w:rFonts w:hint="eastAsia" w:ascii="宋体" w:hAnsi="宋体" w:cs="宋体"/>
          <w:sz w:val="24"/>
          <w:u w:val="single"/>
        </w:rPr>
        <w:t>需承包人办理的有关施工场地交通、环卫和施工噪音管理等手续或相关证件的，承包人按照有关部门要求及时办理。但以发包人名义申请的，承包人应予积极协助，其费用由发包人承担</w:t>
      </w:r>
      <w:r>
        <w:rPr>
          <w:rFonts w:hint="eastAsia" w:ascii="宋体" w:hAnsi="宋体" w:cs="宋体"/>
          <w:sz w:val="24"/>
        </w:rPr>
        <w:t xml:space="preserve">。 </w:t>
      </w:r>
    </w:p>
    <w:p>
      <w:pPr>
        <w:spacing w:after="120" w:line="300" w:lineRule="auto"/>
        <w:ind w:firstLine="480" w:firstLineChars="200"/>
        <w:rPr>
          <w:rFonts w:ascii="宋体" w:hAnsi="宋体" w:cs="宋体"/>
          <w:sz w:val="24"/>
          <w:szCs w:val="24"/>
        </w:rPr>
      </w:pPr>
      <w:r>
        <w:rPr>
          <w:rFonts w:hint="eastAsia" w:ascii="宋体" w:hAnsi="宋体" w:cs="宋体"/>
          <w:sz w:val="24"/>
          <w:szCs w:val="24"/>
        </w:rPr>
        <w:t>3.2 项目负责人</w:t>
      </w:r>
    </w:p>
    <w:p>
      <w:pPr>
        <w:spacing w:line="300" w:lineRule="auto"/>
        <w:ind w:firstLine="480" w:firstLineChars="200"/>
        <w:rPr>
          <w:rFonts w:ascii="宋体" w:hAnsi="宋体" w:cs="宋体"/>
          <w:sz w:val="24"/>
          <w:szCs w:val="24"/>
        </w:rPr>
      </w:pPr>
      <w:r>
        <w:rPr>
          <w:rFonts w:hint="eastAsia" w:ascii="宋体" w:hAnsi="宋体" w:cs="宋体"/>
          <w:sz w:val="24"/>
          <w:szCs w:val="24"/>
        </w:rPr>
        <w:t>3.2.1 项目负责人：</w:t>
      </w:r>
    </w:p>
    <w:p>
      <w:pPr>
        <w:spacing w:line="300" w:lineRule="auto"/>
        <w:ind w:firstLine="480" w:firstLineChars="20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身份证号：</w:t>
      </w:r>
      <w:r>
        <w:rPr>
          <w:rFonts w:hint="eastAsia" w:ascii="宋体" w:hAnsi="宋体" w:cs="宋体"/>
          <w:sz w:val="24"/>
          <w:szCs w:val="24"/>
          <w:u w:val="single"/>
        </w:rPr>
        <w:t>  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建造师执业资格等级：</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建造师注册证书号：</w:t>
      </w:r>
      <w:r>
        <w:rPr>
          <w:rFonts w:hint="eastAsia" w:ascii="宋体" w:hAnsi="宋体" w:cs="宋体"/>
          <w:sz w:val="24"/>
          <w:szCs w:val="24"/>
          <w:u w:val="single"/>
        </w:rPr>
        <w:t>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建造师执业印章号：</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安全生产考核合格证书号：</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xml:space="preserve">                            </w:t>
      </w:r>
      <w:r>
        <w:rPr>
          <w:rFonts w:hint="eastAsia" w:ascii="宋体" w:hAnsi="宋体" w:cs="宋体"/>
          <w:sz w:val="24"/>
          <w:szCs w:val="24"/>
        </w:rPr>
        <w:t>；</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承包人对项目负责人的授权范围如下：</w:t>
      </w:r>
      <w:r>
        <w:rPr>
          <w:rFonts w:hint="eastAsia" w:ascii="宋体" w:hAnsi="宋体" w:cs="宋体"/>
          <w:sz w:val="24"/>
          <w:szCs w:val="24"/>
          <w:u w:val="single"/>
        </w:rPr>
        <w:t>             </w:t>
      </w:r>
    </w:p>
    <w:p>
      <w:pPr>
        <w:spacing w:line="30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240" w:firstLineChars="100"/>
        <w:jc w:val="left"/>
        <w:rPr>
          <w:rFonts w:ascii="宋体" w:hAnsi="宋体" w:cs="宋体"/>
          <w:sz w:val="24"/>
          <w:szCs w:val="24"/>
        </w:rPr>
      </w:pPr>
      <w:r>
        <w:rPr>
          <w:rFonts w:hint="eastAsia" w:ascii="宋体" w:hAnsi="宋体" w:cs="宋体"/>
          <w:sz w:val="24"/>
          <w:szCs w:val="24"/>
        </w:rPr>
        <w:t>关于项目负责人每月在施工现场的时间要求：</w:t>
      </w:r>
      <w:r>
        <w:rPr>
          <w:rFonts w:hint="eastAsia" w:ascii="宋体" w:hAnsi="宋体" w:cs="宋体"/>
          <w:sz w:val="24"/>
          <w:szCs w:val="24"/>
          <w:u w:val="single"/>
        </w:rPr>
        <w:t xml:space="preserve">    </w:t>
      </w:r>
      <w:r>
        <w:rPr>
          <w:rFonts w:hint="eastAsia" w:ascii="宋体" w:hAnsi="宋体" w:cs="宋体"/>
          <w:sz w:val="24"/>
          <w:u w:val="single"/>
        </w:rPr>
        <w:t xml:space="preserve"> 26天  </w:t>
      </w:r>
      <w:r>
        <w:rPr>
          <w:rFonts w:hint="eastAsia" w:ascii="宋体" w:hAnsi="宋体" w:cs="宋体"/>
          <w:sz w:val="24"/>
          <w:szCs w:val="24"/>
          <w:u w:val="single"/>
        </w:rPr>
        <w:t></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承包人未提交劳动合同，以及没有为项目负责人缴纳社会保险证明的违约责任：</w:t>
      </w:r>
    </w:p>
    <w:p>
      <w:pPr>
        <w:spacing w:line="30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u w:val="single"/>
        </w:rPr>
        <w:t>发包人有权要求更换项目经理，由此引起的损失由承包人负责；同时并不免于对承包人更换项目经理进行的处罚</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u w:val="single"/>
        </w:rPr>
      </w:pPr>
      <w:r>
        <w:rPr>
          <w:rFonts w:hint="eastAsia" w:ascii="宋体" w:hAnsi="宋体" w:cs="宋体"/>
          <w:sz w:val="24"/>
          <w:szCs w:val="24"/>
        </w:rPr>
        <w:t>项目负责人未经批准，擅自离开施工现场的违约责任：</w:t>
      </w:r>
      <w:r>
        <w:rPr>
          <w:rFonts w:hint="eastAsia" w:ascii="宋体" w:hAnsi="宋体" w:cs="宋体"/>
          <w:sz w:val="24"/>
          <w:szCs w:val="24"/>
          <w:u w:val="single"/>
        </w:rPr>
        <w:t xml:space="preserve"> </w:t>
      </w:r>
      <w:r>
        <w:rPr>
          <w:rFonts w:hint="eastAsia" w:ascii="宋体" w:hAnsi="宋体" w:cs="宋体"/>
          <w:sz w:val="24"/>
          <w:u w:val="single"/>
        </w:rPr>
        <w:t xml:space="preserve">按每人每天次500元标准处罚承包人，缺岗致使连续两个周每周被处罚款达到5000元的或一周内金额超过人民币3000元以上的，发包人有权单方面取消承包人的承包资格，终止合同，由此产生的责任和损失均由承包人负责，发包人有权向承包人索赔或不予退还其履约担保。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3.2.3 承包人擅自更换项目负责人的违约责任：</w:t>
      </w:r>
      <w:r>
        <w:rPr>
          <w:rFonts w:hint="eastAsia" w:ascii="宋体" w:hAnsi="宋体" w:cs="宋体"/>
          <w:sz w:val="24"/>
          <w:szCs w:val="24"/>
          <w:u w:val="single"/>
        </w:rPr>
        <w:t xml:space="preserve">  </w:t>
      </w:r>
      <w:r>
        <w:rPr>
          <w:rFonts w:hint="eastAsia" w:ascii="宋体" w:hAnsi="宋体" w:cs="宋体"/>
          <w:sz w:val="24"/>
          <w:u w:val="single"/>
        </w:rPr>
        <w:t>更换项目经理每人每次向招标人交纳人民币</w:t>
      </w:r>
      <w:r>
        <w:rPr>
          <w:rFonts w:hint="eastAsia" w:ascii="宋体" w:hAnsi="宋体" w:cs="宋体"/>
          <w:b/>
          <w:sz w:val="24"/>
          <w:u w:val="single"/>
          <w:shd w:val="pct10" w:color="auto" w:fill="FFFFFF"/>
        </w:rPr>
        <w:t>十万元</w:t>
      </w:r>
      <w:r>
        <w:rPr>
          <w:rFonts w:hint="eastAsia" w:ascii="宋体" w:hAnsi="宋体" w:cs="宋体"/>
          <w:sz w:val="24"/>
          <w:u w:val="single"/>
        </w:rPr>
        <w:t>的违约金，并通报建设行政主管部门</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3.2.4 承包人无正当理由拒绝更换项目负责人的违约责任：</w:t>
      </w:r>
      <w:r>
        <w:rPr>
          <w:rFonts w:hint="eastAsia" w:ascii="宋体" w:hAnsi="宋体" w:cs="宋体"/>
          <w:sz w:val="24"/>
          <w:szCs w:val="24"/>
          <w:u w:val="single"/>
        </w:rPr>
        <w:t xml:space="preserve">  </w:t>
      </w:r>
      <w:r>
        <w:rPr>
          <w:rFonts w:hint="eastAsia" w:ascii="宋体" w:hAnsi="宋体" w:cs="宋体"/>
          <w:sz w:val="24"/>
          <w:u w:val="single"/>
        </w:rPr>
        <w:t>发包人下达更换项目经理指令后3日内，如新任项目经理未向给发包人报到并上班，按延迟一天500元处</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3.3 承包人人员</w:t>
      </w:r>
    </w:p>
    <w:p>
      <w:pPr>
        <w:spacing w:line="300" w:lineRule="auto"/>
        <w:ind w:firstLine="480" w:firstLineChars="200"/>
        <w:rPr>
          <w:rFonts w:ascii="宋体" w:hAnsi="宋体" w:cs="宋体"/>
          <w:sz w:val="24"/>
          <w:szCs w:val="24"/>
        </w:rPr>
      </w:pPr>
      <w:r>
        <w:rPr>
          <w:rFonts w:hint="eastAsia" w:ascii="宋体" w:hAnsi="宋体" w:cs="宋体"/>
          <w:sz w:val="24"/>
          <w:szCs w:val="24"/>
        </w:rPr>
        <w:t>3.3.1 承包人提交项目管理机构及施工现场管理人员安排报告的期限：</w:t>
      </w:r>
    </w:p>
    <w:p>
      <w:pPr>
        <w:spacing w:line="300" w:lineRule="auto"/>
        <w:rPr>
          <w:rFonts w:ascii="宋体" w:hAnsi="宋体" w:cs="宋体"/>
          <w:sz w:val="24"/>
          <w:szCs w:val="24"/>
        </w:rPr>
      </w:pPr>
      <w:r>
        <w:rPr>
          <w:rFonts w:hint="eastAsia" w:ascii="宋体" w:hAnsi="宋体" w:cs="宋体"/>
          <w:sz w:val="24"/>
          <w:szCs w:val="24"/>
          <w:u w:val="single"/>
        </w:rPr>
        <w:t xml:space="preserve">   </w:t>
      </w:r>
      <w:r>
        <w:rPr>
          <w:rFonts w:hint="eastAsia" w:ascii="宋体" w:hAnsi="宋体" w:cs="宋体"/>
          <w:sz w:val="24"/>
          <w:u w:val="single"/>
        </w:rPr>
        <w:t>发出中标通知书后10日内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3.3.3 承包人无正当理由拒绝撤换主要施工管理人员的违约责任：</w:t>
      </w:r>
    </w:p>
    <w:p>
      <w:pPr>
        <w:spacing w:line="30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u w:val="single"/>
        </w:rPr>
        <w:t xml:space="preserve">发包人下达更换主要施工管理人员指令后3日内，如新任主要施工管理人员未向给发包人报到并上班，按延迟一天500元处罚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3.3.4 承包人主要施工管理人员离开施工现场的批准要求：</w:t>
      </w:r>
    </w:p>
    <w:p>
      <w:pPr>
        <w:spacing w:line="300" w:lineRule="auto"/>
        <w:rPr>
          <w:rFonts w:ascii="宋体" w:hAnsi="宋体" w:cs="宋体"/>
          <w:sz w:val="24"/>
          <w:szCs w:val="24"/>
          <w:u w:val="single"/>
        </w:rPr>
      </w:pPr>
      <w:r>
        <w:rPr>
          <w:rFonts w:hint="eastAsia" w:ascii="宋体" w:hAnsi="宋体" w:cs="宋体"/>
          <w:sz w:val="24"/>
          <w:szCs w:val="24"/>
          <w:u w:val="single"/>
        </w:rPr>
        <w:t xml:space="preserve">    </w:t>
      </w:r>
      <w:r>
        <w:rPr>
          <w:rFonts w:hint="eastAsia" w:ascii="宋体" w:hAnsi="宋体" w:cs="宋体"/>
          <w:sz w:val="24"/>
          <w:u w:val="single"/>
        </w:rPr>
        <w:t>经监理人或发包人同意</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3.3.5承包人擅自更换主要施工管理人员的违约责任：</w:t>
      </w:r>
    </w:p>
    <w:p>
      <w:pPr>
        <w:tabs>
          <w:tab w:val="left" w:pos="100"/>
          <w:tab w:val="left" w:pos="700"/>
        </w:tabs>
        <w:adjustRightInd/>
        <w:spacing w:line="320" w:lineRule="exact"/>
        <w:textAlignment w:val="auto"/>
        <w:rPr>
          <w:rFonts w:ascii="宋体" w:hAnsi="宋体" w:cs="宋体"/>
          <w:kern w:val="2"/>
          <w:sz w:val="24"/>
          <w:szCs w:val="24"/>
          <w:u w:val="single"/>
        </w:rPr>
      </w:pPr>
      <w:r>
        <w:rPr>
          <w:rFonts w:hint="eastAsia" w:ascii="宋体" w:hAnsi="宋体" w:cs="宋体"/>
          <w:sz w:val="24"/>
          <w:szCs w:val="24"/>
          <w:u w:val="single"/>
        </w:rPr>
        <w:t xml:space="preserve">    </w:t>
      </w:r>
      <w:r>
        <w:rPr>
          <w:rFonts w:hint="eastAsia" w:ascii="宋体" w:hAnsi="宋体" w:cs="宋体"/>
          <w:sz w:val="24"/>
          <w:u w:val="single"/>
        </w:rPr>
        <w:t>更换项目技术负责人每人每次向招标人交纳人民币</w:t>
      </w:r>
      <w:r>
        <w:rPr>
          <w:rFonts w:hint="eastAsia" w:ascii="宋体" w:hAnsi="宋体" w:cs="宋体"/>
          <w:b/>
          <w:sz w:val="24"/>
          <w:u w:val="single"/>
          <w:shd w:val="pct10" w:color="auto" w:fill="FFFFFF"/>
        </w:rPr>
        <w:t>十万元</w:t>
      </w:r>
      <w:r>
        <w:rPr>
          <w:rFonts w:hint="eastAsia" w:ascii="宋体" w:hAnsi="宋体" w:cs="宋体"/>
          <w:sz w:val="24"/>
          <w:u w:val="single"/>
        </w:rPr>
        <w:t>的违约金；更换其他人员每人每次向招标人交纳人民币</w:t>
      </w:r>
      <w:r>
        <w:rPr>
          <w:rFonts w:hint="eastAsia" w:ascii="宋体" w:hAnsi="宋体" w:cs="宋体"/>
          <w:b/>
          <w:sz w:val="24"/>
          <w:u w:val="single"/>
          <w:shd w:val="pct10" w:color="auto" w:fill="FFFFFF"/>
        </w:rPr>
        <w:t>叁万元</w:t>
      </w:r>
      <w:r>
        <w:rPr>
          <w:rFonts w:hint="eastAsia" w:ascii="宋体" w:hAnsi="宋体" w:cs="宋体"/>
          <w:sz w:val="24"/>
          <w:u w:val="single"/>
        </w:rPr>
        <w:t xml:space="preserve">的违约金，并通报建设行政主管部门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承包人主要施工管理人员擅自离开施工现场的违约责任：</w:t>
      </w:r>
    </w:p>
    <w:p>
      <w:pPr>
        <w:spacing w:line="30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u w:val="single"/>
        </w:rPr>
        <w:t xml:space="preserve">其他人员缺岗按每人每天300元标准处罚承包人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3.5 分包</w:t>
      </w:r>
    </w:p>
    <w:p>
      <w:pPr>
        <w:spacing w:line="300" w:lineRule="auto"/>
        <w:ind w:firstLine="480" w:firstLineChars="200"/>
        <w:rPr>
          <w:rFonts w:ascii="宋体" w:hAnsi="宋体" w:cs="宋体"/>
          <w:sz w:val="24"/>
          <w:szCs w:val="24"/>
        </w:rPr>
      </w:pPr>
      <w:r>
        <w:rPr>
          <w:rFonts w:hint="eastAsia" w:ascii="宋体" w:hAnsi="宋体" w:cs="宋体"/>
          <w:sz w:val="24"/>
          <w:szCs w:val="24"/>
        </w:rPr>
        <w:t>3.5.1 分包的一般约定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禁止分包的工程包括：</w:t>
      </w:r>
      <w:r>
        <w:rPr>
          <w:rFonts w:hint="eastAsia" w:ascii="宋体" w:hAnsi="宋体" w:cs="宋体"/>
          <w:sz w:val="24"/>
          <w:szCs w:val="24"/>
          <w:u w:val="single"/>
        </w:rPr>
        <w:t></w:t>
      </w:r>
      <w:r>
        <w:rPr>
          <w:rFonts w:hint="eastAsia" w:ascii="宋体" w:hAnsi="宋体" w:cs="宋体"/>
          <w:b/>
          <w:sz w:val="24"/>
          <w:szCs w:val="24"/>
          <w:u w:val="single"/>
        </w:rPr>
        <w:t>本项目全部工程</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u w:val="single"/>
        </w:rPr>
      </w:pPr>
      <w:r>
        <w:rPr>
          <w:rFonts w:hint="eastAsia" w:ascii="宋体" w:hAnsi="宋体" w:cs="宋体"/>
          <w:sz w:val="24"/>
          <w:szCs w:val="24"/>
        </w:rPr>
        <w:t>主体结构、关键性工作的范围：</w:t>
      </w:r>
      <w:r>
        <w:rPr>
          <w:rFonts w:hint="eastAsia" w:ascii="宋体" w:hAnsi="宋体" w:cs="宋体"/>
          <w:sz w:val="24"/>
          <w:szCs w:val="24"/>
          <w:u w:val="single"/>
        </w:rPr>
        <w:t></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 xml:space="preserve">    3.5.2分包的确定</w:t>
      </w:r>
    </w:p>
    <w:p>
      <w:pPr>
        <w:spacing w:line="300" w:lineRule="auto"/>
        <w:ind w:firstLine="480" w:firstLineChars="200"/>
        <w:rPr>
          <w:rFonts w:ascii="宋体" w:hAnsi="宋体" w:cs="宋体"/>
          <w:sz w:val="24"/>
          <w:szCs w:val="24"/>
          <w:u w:val="single"/>
        </w:rPr>
      </w:pPr>
      <w:r>
        <w:rPr>
          <w:rFonts w:hint="eastAsia" w:ascii="宋体" w:hAnsi="宋体" w:cs="宋体"/>
          <w:sz w:val="24"/>
          <w:szCs w:val="24"/>
        </w:rPr>
        <w:t>允许分包的专业工程包括：</w:t>
      </w:r>
      <w:r>
        <w:rPr>
          <w:rFonts w:hint="eastAsia" w:ascii="宋体" w:hAnsi="宋体" w:cs="宋体"/>
          <w:sz w:val="24"/>
          <w:szCs w:val="24"/>
          <w:u w:val="single"/>
        </w:rPr>
        <w:t></w:t>
      </w:r>
      <w:r>
        <w:rPr>
          <w:rFonts w:hint="eastAsia" w:ascii="宋体" w:hAnsi="宋体" w:cs="宋体"/>
          <w:sz w:val="24"/>
          <w:u w:val="single"/>
        </w:rPr>
        <w:t xml:space="preserve">建筑起重机械租赁、安装、拆卸、维修、保养等“一体化”服务业务（建机一体化）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rPr>
          <w:rFonts w:ascii="宋体" w:hAnsi="宋体" w:cs="宋体"/>
          <w:sz w:val="24"/>
          <w:szCs w:val="24"/>
        </w:rPr>
      </w:pPr>
      <w:r>
        <w:rPr>
          <w:rFonts w:hint="eastAsia" w:ascii="宋体" w:hAnsi="宋体" w:cs="宋体"/>
          <w:sz w:val="24"/>
          <w:szCs w:val="24"/>
        </w:rPr>
        <w:t>其他关于分包的约定：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3.5.4 分包合同价款</w:t>
      </w:r>
    </w:p>
    <w:p>
      <w:pPr>
        <w:spacing w:line="300" w:lineRule="auto"/>
        <w:ind w:firstLine="480" w:firstLineChars="200"/>
        <w:rPr>
          <w:rFonts w:ascii="宋体" w:hAnsi="宋体" w:cs="宋体"/>
          <w:sz w:val="24"/>
          <w:szCs w:val="24"/>
        </w:rPr>
      </w:pPr>
      <w:r>
        <w:rPr>
          <w:rFonts w:hint="eastAsia" w:ascii="宋体" w:hAnsi="宋体" w:cs="宋体"/>
          <w:sz w:val="24"/>
          <w:szCs w:val="24"/>
        </w:rPr>
        <w:t>关于分包合同价款支付的约定：</w:t>
      </w:r>
      <w:r>
        <w:rPr>
          <w:rFonts w:hint="eastAsia" w:ascii="宋体" w:hAnsi="宋体" w:cs="宋体"/>
          <w:sz w:val="24"/>
          <w:szCs w:val="24"/>
          <w:u w:val="single"/>
        </w:rPr>
        <w:t></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3.6 工程照管与成品、半成品保护</w:t>
      </w:r>
    </w:p>
    <w:p>
      <w:pPr>
        <w:spacing w:before="120" w:after="120" w:line="300" w:lineRule="auto"/>
        <w:ind w:firstLine="480" w:firstLineChars="200"/>
        <w:jc w:val="left"/>
        <w:rPr>
          <w:rFonts w:ascii="宋体" w:hAnsi="宋体" w:cs="宋体"/>
          <w:sz w:val="24"/>
          <w:szCs w:val="24"/>
          <w:u w:val="single"/>
        </w:rPr>
      </w:pPr>
      <w:r>
        <w:rPr>
          <w:rFonts w:hint="eastAsia" w:ascii="宋体" w:hAnsi="宋体" w:cs="宋体"/>
          <w:sz w:val="24"/>
          <w:szCs w:val="24"/>
        </w:rPr>
        <w:t>承包人负责照管工程及工程相关的材料、工程设备的起始时间：</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3.7 履约担保</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承包人是否提供履约担保：</w:t>
      </w:r>
      <w:r>
        <w:rPr>
          <w:rFonts w:hint="eastAsia" w:ascii="宋体" w:hAnsi="宋体" w:cs="宋体"/>
          <w:sz w:val="24"/>
          <w:szCs w:val="24"/>
          <w:u w:val="single"/>
        </w:rPr>
        <w:t xml:space="preserve">    </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400" w:lineRule="exact"/>
        <w:ind w:firstLine="480" w:firstLineChars="200"/>
        <w:jc w:val="left"/>
        <w:rPr>
          <w:rFonts w:ascii="宋体" w:hAnsi="宋体" w:cs="宋体"/>
          <w:sz w:val="24"/>
          <w:u w:val="single"/>
        </w:rPr>
      </w:pPr>
      <w:r>
        <w:rPr>
          <w:rFonts w:hint="eastAsia" w:ascii="宋体" w:hAnsi="宋体" w:cs="宋体"/>
          <w:sz w:val="24"/>
          <w:szCs w:val="24"/>
        </w:rPr>
        <w:t>承包人提供履约担保的形式、金额及期限的：</w:t>
      </w:r>
      <w:r>
        <w:rPr>
          <w:rFonts w:hint="eastAsia" w:ascii="宋体" w:hAnsi="宋体" w:cs="宋体"/>
          <w:sz w:val="24"/>
          <w:szCs w:val="24"/>
          <w:u w:val="single"/>
        </w:rPr>
        <w:t xml:space="preserve">  </w:t>
      </w:r>
      <w:r>
        <w:rPr>
          <w:rFonts w:hint="eastAsia" w:ascii="宋体" w:hAnsi="宋体" w:cs="宋体"/>
          <w:sz w:val="24"/>
          <w:u w:val="single"/>
        </w:rPr>
        <w:t>/</w:t>
      </w:r>
    </w:p>
    <w:p>
      <w:pPr>
        <w:spacing w:line="460" w:lineRule="exact"/>
        <w:ind w:firstLine="398" w:firstLineChars="166"/>
        <w:rPr>
          <w:rFonts w:ascii="宋体" w:hAnsi="宋体" w:cs="宋体"/>
          <w:sz w:val="24"/>
          <w:szCs w:val="24"/>
        </w:rPr>
      </w:pPr>
      <w:r>
        <w:rPr>
          <w:rFonts w:hint="eastAsia" w:ascii="宋体" w:hAnsi="宋体" w:cs="宋体"/>
          <w:sz w:val="24"/>
          <w:szCs w:val="24"/>
          <w:u w:val="single"/>
        </w:rPr>
        <w:t xml:space="preserve">/ </w:t>
      </w:r>
    </w:p>
    <w:p>
      <w:pPr>
        <w:pStyle w:val="6"/>
        <w:spacing w:before="156" w:beforeLines="50" w:after="0" w:line="300" w:lineRule="auto"/>
        <w:rPr>
          <w:rFonts w:ascii="宋体" w:hAnsi="宋体" w:cs="宋体"/>
        </w:rPr>
      </w:pPr>
      <w:r>
        <w:rPr>
          <w:rFonts w:hint="eastAsia" w:ascii="宋体" w:hAnsi="宋体" w:cs="宋体"/>
        </w:rPr>
        <w:t>4</w:t>
      </w:r>
      <w:bookmarkStart w:id="34" w:name="_Toc13309388"/>
      <w:bookmarkStart w:id="35" w:name="_Toc63471470"/>
      <w:r>
        <w:rPr>
          <w:rFonts w:hint="eastAsia" w:ascii="宋体" w:hAnsi="宋体" w:cs="宋体"/>
        </w:rPr>
        <w:t>. 监理人</w:t>
      </w:r>
    </w:p>
    <w:bookmarkEnd w:id="34"/>
    <w:bookmarkEnd w:id="35"/>
    <w:p>
      <w:pPr>
        <w:spacing w:after="120" w:line="300" w:lineRule="auto"/>
        <w:ind w:firstLine="480" w:firstLineChars="200"/>
        <w:rPr>
          <w:rFonts w:ascii="宋体" w:hAnsi="宋体" w:cs="宋体"/>
          <w:sz w:val="24"/>
          <w:szCs w:val="24"/>
        </w:rPr>
      </w:pPr>
      <w:r>
        <w:rPr>
          <w:rFonts w:hint="eastAsia" w:ascii="宋体" w:hAnsi="宋体" w:cs="宋体"/>
          <w:sz w:val="24"/>
          <w:szCs w:val="24"/>
        </w:rPr>
        <w:t>4.1监理人的一般规定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关于监理人的监理内容：</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关于监理人的监理权限：</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关于监理人在施工现场的办公场所、生活场所的提供和费用承担的约定：</w:t>
      </w:r>
    </w:p>
    <w:p>
      <w:pPr>
        <w:spacing w:line="30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u w:val="single"/>
        </w:rPr>
        <w:t xml:space="preserve">  监理人在工程施工时办公场所由承包人提供；生活费用由监理人自行负责</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4.2 监理人员</w:t>
      </w:r>
    </w:p>
    <w:p>
      <w:pPr>
        <w:spacing w:line="300" w:lineRule="auto"/>
        <w:ind w:firstLine="480" w:firstLineChars="200"/>
        <w:rPr>
          <w:rFonts w:ascii="宋体" w:hAnsi="宋体" w:cs="宋体"/>
          <w:sz w:val="24"/>
          <w:szCs w:val="24"/>
        </w:rPr>
      </w:pPr>
      <w:r>
        <w:rPr>
          <w:rFonts w:hint="eastAsia" w:ascii="宋体" w:hAnsi="宋体" w:cs="宋体"/>
          <w:sz w:val="24"/>
          <w:szCs w:val="24"/>
        </w:rPr>
        <w:t>总监理工程师：</w:t>
      </w:r>
    </w:p>
    <w:p>
      <w:pPr>
        <w:spacing w:line="300" w:lineRule="auto"/>
        <w:ind w:firstLine="480" w:firstLineChars="20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职    务：</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监理工程师执业资格证书号：</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                       </w:t>
      </w:r>
      <w:r>
        <w:rPr>
          <w:rFonts w:hint="eastAsia" w:ascii="宋体" w:hAnsi="宋体" w:cs="宋体"/>
          <w:sz w:val="24"/>
          <w:szCs w:val="24"/>
        </w:rPr>
        <w:t>；</w:t>
      </w:r>
    </w:p>
    <w:p>
      <w:pPr>
        <w:spacing w:line="300" w:lineRule="auto"/>
        <w:ind w:firstLine="480" w:firstLineChars="200"/>
        <w:rPr>
          <w:rFonts w:ascii="宋体" w:hAnsi="宋体" w:cs="宋体"/>
          <w:sz w:val="24"/>
          <w:szCs w:val="24"/>
        </w:rPr>
      </w:pPr>
      <w:r>
        <w:rPr>
          <w:rFonts w:hint="eastAsia" w:ascii="宋体" w:hAnsi="宋体" w:cs="宋体"/>
          <w:sz w:val="24"/>
          <w:szCs w:val="24"/>
        </w:rPr>
        <w:t>关于监理人的其他约定：</w:t>
      </w:r>
      <w:r>
        <w:rPr>
          <w:rFonts w:hint="eastAsia" w:ascii="宋体" w:hAnsi="宋体" w:cs="宋体"/>
          <w:sz w:val="24"/>
          <w:szCs w:val="24"/>
          <w:u w:val="single"/>
        </w:rPr>
        <w:t></w:t>
      </w:r>
      <w:r>
        <w:rPr>
          <w:rFonts w:hint="eastAsia" w:ascii="宋体" w:hAnsi="宋体" w:cs="宋体"/>
          <w:sz w:val="24"/>
          <w:u w:val="single"/>
        </w:rPr>
        <w:t>行使的权力:撤换承包人项目管理人员；发布开工令、停工令、复工令；决定工期延期；工程隐蔽部位的签证和覆盖指示；审批工程分包；实施变更签证、现场签证；批准索赔意向及审批索赔金额</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4.4 商定或确定</w:t>
      </w:r>
    </w:p>
    <w:p>
      <w:pPr>
        <w:spacing w:line="300" w:lineRule="auto"/>
        <w:ind w:firstLine="480" w:firstLineChars="200"/>
        <w:rPr>
          <w:rFonts w:ascii="宋体" w:hAnsi="宋体" w:cs="宋体"/>
          <w:sz w:val="24"/>
          <w:szCs w:val="24"/>
        </w:rPr>
      </w:pPr>
      <w:r>
        <w:rPr>
          <w:rFonts w:hint="eastAsia" w:ascii="宋体" w:hAnsi="宋体" w:cs="宋体"/>
          <w:sz w:val="24"/>
          <w:szCs w:val="24"/>
        </w:rPr>
        <w:t>在发包人和承包人不能通过协商达成一致意见时，发包人授权监理人对以下事项进行确定：</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w:t>
      </w:r>
      <w:r>
        <w:rPr>
          <w:rFonts w:hint="eastAsia" w:ascii="宋体" w:hAnsi="宋体" w:cs="宋体"/>
          <w:sz w:val="24"/>
          <w:szCs w:val="24"/>
        </w:rPr>
        <w:t>；</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w:t>
      </w:r>
      <w:r>
        <w:rPr>
          <w:rFonts w:hint="eastAsia" w:ascii="宋体" w:hAnsi="宋体" w:cs="宋体"/>
          <w:sz w:val="24"/>
          <w:szCs w:val="24"/>
        </w:rPr>
        <w:t>；</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5</w:t>
      </w:r>
      <w:bookmarkStart w:id="36" w:name="_Toc13309389"/>
      <w:bookmarkStart w:id="37" w:name="_Toc63471471"/>
      <w:r>
        <w:rPr>
          <w:rFonts w:hint="eastAsia" w:ascii="宋体" w:hAnsi="宋体" w:cs="宋体"/>
        </w:rPr>
        <w:t>. 工程质量</w:t>
      </w:r>
    </w:p>
    <w:bookmarkEnd w:id="36"/>
    <w:bookmarkEnd w:id="37"/>
    <w:p>
      <w:pPr>
        <w:spacing w:after="120" w:line="300" w:lineRule="auto"/>
        <w:ind w:firstLine="480" w:firstLineChars="200"/>
        <w:rPr>
          <w:rFonts w:ascii="宋体" w:hAnsi="宋体" w:cs="宋体"/>
          <w:sz w:val="24"/>
          <w:szCs w:val="24"/>
        </w:rPr>
      </w:pPr>
      <w:r>
        <w:rPr>
          <w:rFonts w:hint="eastAsia" w:ascii="宋体" w:hAnsi="宋体" w:cs="宋体"/>
          <w:sz w:val="24"/>
          <w:szCs w:val="24"/>
        </w:rPr>
        <w:t>5.1 质量要求</w:t>
      </w:r>
    </w:p>
    <w:p>
      <w:pPr>
        <w:spacing w:line="300" w:lineRule="auto"/>
        <w:jc w:val="left"/>
        <w:rPr>
          <w:rFonts w:ascii="宋体" w:hAnsi="宋体" w:cs="宋体"/>
          <w:sz w:val="24"/>
          <w:szCs w:val="24"/>
        </w:rPr>
      </w:pPr>
      <w:r>
        <w:rPr>
          <w:rFonts w:hint="eastAsia" w:ascii="宋体" w:hAnsi="宋体" w:cs="宋体"/>
          <w:sz w:val="24"/>
          <w:szCs w:val="24"/>
        </w:rPr>
        <w:t>5.1.1 特殊质量标准和要求：</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关于工程奖项的约定：</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5.3 隐蔽工程检查</w:t>
      </w:r>
    </w:p>
    <w:p>
      <w:pPr>
        <w:spacing w:line="300" w:lineRule="auto"/>
        <w:jc w:val="left"/>
        <w:rPr>
          <w:rFonts w:ascii="宋体" w:hAnsi="宋体" w:cs="宋体"/>
          <w:sz w:val="24"/>
          <w:szCs w:val="24"/>
        </w:rPr>
      </w:pPr>
      <w:r>
        <w:rPr>
          <w:rFonts w:hint="eastAsia" w:ascii="宋体" w:hAnsi="宋体" w:cs="宋体"/>
          <w:sz w:val="24"/>
          <w:szCs w:val="24"/>
        </w:rPr>
        <w:t>5.3.2承包人提前通知监理人隐蔽工程检查的期限的约定：</w:t>
      </w:r>
      <w:r>
        <w:rPr>
          <w:rFonts w:hint="eastAsia" w:ascii="宋体" w:hAnsi="宋体" w:cs="宋体"/>
          <w:sz w:val="24"/>
          <w:szCs w:val="24"/>
          <w:u w:val="single"/>
        </w:rPr>
        <w:t xml:space="preserve">  </w:t>
      </w:r>
      <w:r>
        <w:rPr>
          <w:rFonts w:hint="eastAsia" w:ascii="宋体" w:hAnsi="宋体" w:cs="宋体"/>
          <w:sz w:val="24"/>
          <w:u w:val="single"/>
        </w:rPr>
        <w:t xml:space="preserve">24小时前通知监理人及发包人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监理人不能按时进行检查时，应提前</w:t>
      </w:r>
      <w:r>
        <w:rPr>
          <w:rFonts w:hint="eastAsia" w:ascii="宋体" w:hAnsi="宋体" w:cs="宋体"/>
          <w:sz w:val="24"/>
          <w:szCs w:val="24"/>
          <w:u w:val="single"/>
        </w:rPr>
        <w:t xml:space="preserve">   </w:t>
      </w:r>
      <w:r>
        <w:rPr>
          <w:rFonts w:hint="eastAsia" w:ascii="宋体" w:hAnsi="宋体" w:cs="宋体"/>
          <w:sz w:val="24"/>
          <w:u w:val="single"/>
        </w:rPr>
        <w:t xml:space="preserve">8 </w:t>
      </w:r>
      <w:r>
        <w:rPr>
          <w:rFonts w:hint="eastAsia" w:ascii="宋体" w:hAnsi="宋体" w:cs="宋体"/>
          <w:sz w:val="24"/>
          <w:szCs w:val="24"/>
          <w:u w:val="single"/>
        </w:rPr>
        <w:t xml:space="preserve"> </w:t>
      </w:r>
      <w:r>
        <w:rPr>
          <w:rFonts w:hint="eastAsia" w:ascii="宋体" w:hAnsi="宋体" w:cs="宋体"/>
          <w:sz w:val="24"/>
          <w:szCs w:val="24"/>
        </w:rPr>
        <w:t>小时提交书面延期要求。</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关于延期最长不得超过：</w:t>
      </w:r>
      <w:r>
        <w:rPr>
          <w:rFonts w:hint="eastAsia" w:ascii="宋体" w:hAnsi="宋体" w:cs="宋体"/>
          <w:sz w:val="24"/>
          <w:szCs w:val="24"/>
          <w:u w:val="single"/>
        </w:rPr>
        <w:t xml:space="preserve">    12   </w:t>
      </w:r>
      <w:r>
        <w:rPr>
          <w:rFonts w:hint="eastAsia" w:ascii="宋体" w:hAnsi="宋体" w:cs="宋体"/>
          <w:sz w:val="24"/>
          <w:szCs w:val="24"/>
        </w:rPr>
        <w:t>小时。</w:t>
      </w:r>
    </w:p>
    <w:p>
      <w:pPr>
        <w:pStyle w:val="6"/>
        <w:spacing w:before="156" w:beforeLines="50" w:after="0" w:line="300" w:lineRule="auto"/>
        <w:rPr>
          <w:rFonts w:ascii="宋体" w:hAnsi="宋体" w:cs="宋体"/>
        </w:rPr>
      </w:pPr>
      <w:r>
        <w:rPr>
          <w:rFonts w:hint="eastAsia" w:ascii="宋体" w:hAnsi="宋体" w:cs="宋体"/>
        </w:rPr>
        <w:t>6</w:t>
      </w:r>
      <w:bookmarkStart w:id="38" w:name="_Toc63471472"/>
      <w:bookmarkStart w:id="39" w:name="_Toc13309390"/>
      <w:r>
        <w:rPr>
          <w:rFonts w:hint="eastAsia" w:ascii="宋体" w:hAnsi="宋体" w:cs="宋体"/>
        </w:rPr>
        <w:t>. 安全文明施工与环境保护</w:t>
      </w:r>
    </w:p>
    <w:bookmarkEnd w:id="38"/>
    <w:bookmarkEnd w:id="39"/>
    <w:p>
      <w:pPr>
        <w:spacing w:after="120" w:line="300" w:lineRule="auto"/>
        <w:ind w:firstLine="480" w:firstLineChars="200"/>
        <w:rPr>
          <w:rFonts w:ascii="宋体" w:hAnsi="宋体" w:cs="宋体"/>
          <w:sz w:val="24"/>
          <w:szCs w:val="24"/>
        </w:rPr>
      </w:pPr>
      <w:r>
        <w:rPr>
          <w:rFonts w:hint="eastAsia" w:ascii="宋体" w:hAnsi="宋体" w:cs="宋体"/>
          <w:sz w:val="24"/>
          <w:szCs w:val="24"/>
        </w:rPr>
        <w:t>6.1安全文明施工</w:t>
      </w:r>
    </w:p>
    <w:p>
      <w:pPr>
        <w:spacing w:line="300" w:lineRule="auto"/>
        <w:jc w:val="left"/>
        <w:rPr>
          <w:rFonts w:ascii="宋体" w:hAnsi="宋体" w:cs="宋体"/>
          <w:sz w:val="24"/>
          <w:szCs w:val="24"/>
        </w:rPr>
      </w:pPr>
      <w:r>
        <w:rPr>
          <w:rFonts w:hint="eastAsia" w:ascii="宋体" w:hAnsi="宋体" w:cs="宋体"/>
          <w:sz w:val="24"/>
          <w:szCs w:val="24"/>
        </w:rPr>
        <w:t>6.1.1 项目安全生产的达标目标及相应事项的约定：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6.1.4 关于治安保卫的特别约定：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关于编制施工场地治安管理计划的约定：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6.1.5 文明施工</w:t>
      </w:r>
    </w:p>
    <w:p>
      <w:pPr>
        <w:spacing w:line="300" w:lineRule="auto"/>
        <w:jc w:val="left"/>
        <w:rPr>
          <w:rFonts w:ascii="宋体" w:hAnsi="宋体" w:cs="宋体"/>
          <w:sz w:val="24"/>
          <w:szCs w:val="24"/>
        </w:rPr>
      </w:pPr>
      <w:r>
        <w:rPr>
          <w:rFonts w:hint="eastAsia" w:ascii="宋体" w:hAnsi="宋体" w:cs="宋体"/>
          <w:sz w:val="24"/>
          <w:szCs w:val="24"/>
        </w:rPr>
        <w:t>合同当事人对文明施工的要求：</w:t>
      </w:r>
      <w:r>
        <w:rPr>
          <w:rFonts w:hint="eastAsia" w:ascii="宋体" w:hAnsi="宋体" w:cs="宋体"/>
          <w:sz w:val="24"/>
          <w:szCs w:val="24"/>
          <w:u w:val="single"/>
        </w:rPr>
        <w:t xml:space="preserve"> </w:t>
      </w:r>
      <w:r>
        <w:rPr>
          <w:rFonts w:hint="eastAsia" w:ascii="宋体" w:hAnsi="宋体" w:cs="宋体"/>
          <w:sz w:val="24"/>
          <w:u w:val="single"/>
        </w:rPr>
        <w:t>承包人应按合同约定，加强对噪声、粉尘、废气、废水和废油的控制，努力降低噪声，控制粉尘和废气浓度，做好废水和废油的治理和排放</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6.1.6 关于安全文明施工费支付比例和支付期限的约定：</w:t>
      </w:r>
      <w:r>
        <w:rPr>
          <w:rFonts w:hint="eastAsia" w:ascii="宋体" w:hAnsi="宋体" w:cs="宋体"/>
          <w:sz w:val="24"/>
          <w:szCs w:val="24"/>
          <w:u w:val="single"/>
        </w:rPr>
        <w:t xml:space="preserve"> </w:t>
      </w:r>
      <w:r>
        <w:rPr>
          <w:rFonts w:hint="eastAsia" w:ascii="宋体" w:hAnsi="宋体" w:cs="宋体"/>
          <w:sz w:val="24"/>
          <w:u w:val="single"/>
        </w:rPr>
        <w:t xml:space="preserve">与预付款、进度款同期支付 </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7</w:t>
      </w:r>
      <w:bookmarkStart w:id="40" w:name="_Toc13309391"/>
      <w:bookmarkStart w:id="41" w:name="_Toc63471473"/>
      <w:r>
        <w:rPr>
          <w:rFonts w:hint="eastAsia" w:ascii="宋体" w:hAnsi="宋体" w:cs="宋体"/>
        </w:rPr>
        <w:t>. 工期和进度</w:t>
      </w:r>
    </w:p>
    <w:bookmarkEnd w:id="40"/>
    <w:bookmarkEnd w:id="41"/>
    <w:p>
      <w:pPr>
        <w:spacing w:after="120" w:line="300" w:lineRule="auto"/>
        <w:ind w:firstLine="480" w:firstLineChars="200"/>
        <w:rPr>
          <w:rFonts w:ascii="宋体" w:hAnsi="宋体" w:cs="宋体"/>
          <w:sz w:val="24"/>
          <w:szCs w:val="24"/>
        </w:rPr>
      </w:pPr>
      <w:r>
        <w:rPr>
          <w:rFonts w:hint="eastAsia" w:ascii="宋体" w:hAnsi="宋体" w:cs="宋体"/>
          <w:sz w:val="24"/>
          <w:szCs w:val="24"/>
        </w:rPr>
        <w:t>7.1 施工组织设计</w:t>
      </w:r>
    </w:p>
    <w:p>
      <w:pPr>
        <w:autoSpaceDE w:val="0"/>
        <w:autoSpaceDN w:val="0"/>
        <w:spacing w:line="300" w:lineRule="auto"/>
        <w:jc w:val="left"/>
        <w:rPr>
          <w:rFonts w:ascii="宋体" w:hAnsi="宋体" w:cs="宋体"/>
          <w:sz w:val="24"/>
          <w:szCs w:val="24"/>
        </w:rPr>
      </w:pPr>
      <w:r>
        <w:rPr>
          <w:rFonts w:hint="eastAsia" w:ascii="宋体" w:hAnsi="宋体" w:cs="宋体"/>
          <w:sz w:val="24"/>
          <w:szCs w:val="24"/>
        </w:rPr>
        <w:t>7.1.1 合同当事人约定的施工组织设计应包括的其他内容：</w:t>
      </w:r>
      <w:r>
        <w:rPr>
          <w:rFonts w:hint="eastAsia" w:ascii="宋体" w:hAnsi="宋体" w:cs="宋体"/>
          <w:sz w:val="24"/>
          <w:u w:val="single"/>
        </w:rPr>
        <w:t xml:space="preserve">本工程总体施工组织设计，在实施过程中按照有关技术规范及监理单位要求编制有关专项施工方案、技术交底、安全交底等工程技术资料 </w:t>
      </w:r>
      <w:r>
        <w:rPr>
          <w:rFonts w:hint="eastAsia" w:ascii="宋体" w:hAnsi="宋体" w:cs="宋体"/>
          <w:sz w:val="24"/>
          <w:szCs w:val="24"/>
          <w:u w:val="single"/>
        </w:rPr>
        <w:t xml:space="preserve">  </w:t>
      </w:r>
      <w:r>
        <w:rPr>
          <w:rFonts w:hint="eastAsia" w:ascii="宋体" w:hAnsi="宋体" w:cs="宋体"/>
          <w:sz w:val="24"/>
          <w:szCs w:val="24"/>
        </w:rPr>
        <w:t>。</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7.1.2 施工组织设计的提交和修改</w:t>
      </w:r>
    </w:p>
    <w:p>
      <w:pPr>
        <w:autoSpaceDE w:val="0"/>
        <w:autoSpaceDN w:val="0"/>
        <w:spacing w:line="300" w:lineRule="auto"/>
        <w:jc w:val="left"/>
        <w:rPr>
          <w:rFonts w:ascii="宋体" w:hAnsi="宋体" w:cs="宋体"/>
          <w:sz w:val="24"/>
          <w:szCs w:val="24"/>
        </w:rPr>
      </w:pPr>
      <w:r>
        <w:rPr>
          <w:rFonts w:hint="eastAsia" w:ascii="宋体" w:hAnsi="宋体" w:cs="宋体"/>
          <w:sz w:val="24"/>
          <w:szCs w:val="24"/>
        </w:rPr>
        <w:t>承包人提交详细施工组织设计的期限的约定：</w:t>
      </w:r>
      <w:r>
        <w:rPr>
          <w:rFonts w:hint="eastAsia" w:ascii="宋体" w:hAnsi="宋体" w:cs="宋体"/>
          <w:sz w:val="24"/>
          <w:szCs w:val="24"/>
          <w:u w:val="single"/>
        </w:rPr>
        <w:t xml:space="preserve">  </w:t>
      </w:r>
      <w:r>
        <w:rPr>
          <w:rFonts w:hint="eastAsia" w:ascii="宋体" w:hAnsi="宋体" w:cs="宋体"/>
          <w:sz w:val="24"/>
          <w:u w:val="single"/>
        </w:rPr>
        <w:t xml:space="preserve">工程施组织设计在合同签订后14天内完成，其他具体施工方案按照实际进度于该分部分项工程实施前编制完成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发包人和监理人在收到详细的施工组织设计后确认或提出修改意见的期限：</w:t>
      </w:r>
      <w:r>
        <w:rPr>
          <w:rFonts w:hint="eastAsia" w:ascii="宋体" w:hAnsi="宋体" w:cs="宋体"/>
          <w:sz w:val="24"/>
          <w:szCs w:val="24"/>
          <w:u w:val="single"/>
        </w:rPr>
        <w:t xml:space="preserve">  </w:t>
      </w:r>
      <w:r>
        <w:rPr>
          <w:rFonts w:hint="eastAsia" w:ascii="宋体" w:hAnsi="宋体" w:cs="宋体"/>
          <w:sz w:val="24"/>
          <w:u w:val="single"/>
        </w:rPr>
        <w:t xml:space="preserve">收到承包人递交的报告后7日内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7.2 施工进度计划</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7.2.2 施工进度计划的修订</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发包人和监理人在收到修订的施工进度计划后确认或提出修改意见的期限：</w:t>
      </w:r>
      <w:r>
        <w:rPr>
          <w:rFonts w:hint="eastAsia" w:ascii="宋体" w:hAnsi="宋体" w:cs="宋体"/>
          <w:sz w:val="24"/>
          <w:szCs w:val="24"/>
          <w:u w:val="single"/>
        </w:rPr>
        <w:t xml:space="preserve"> </w:t>
      </w:r>
      <w:r>
        <w:rPr>
          <w:rFonts w:hint="eastAsia" w:ascii="宋体" w:hAnsi="宋体" w:cs="宋体"/>
          <w:sz w:val="24"/>
          <w:u w:val="single"/>
        </w:rPr>
        <w:t xml:space="preserve">实际进度和合同进度计划不符的情况发生后的14日内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7.3 开工</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7.3.1 开工准备</w:t>
      </w:r>
    </w:p>
    <w:p>
      <w:pPr>
        <w:spacing w:line="300" w:lineRule="auto"/>
        <w:ind w:firstLine="645"/>
        <w:jc w:val="left"/>
        <w:rPr>
          <w:rFonts w:ascii="宋体" w:hAnsi="宋体" w:cs="宋体"/>
          <w:sz w:val="24"/>
          <w:szCs w:val="24"/>
          <w:u w:val="single"/>
        </w:rPr>
      </w:pPr>
      <w:r>
        <w:rPr>
          <w:rFonts w:hint="eastAsia" w:ascii="宋体" w:hAnsi="宋体" w:cs="宋体"/>
          <w:sz w:val="24"/>
          <w:szCs w:val="24"/>
        </w:rPr>
        <w:t>关于承包人提交工程开工报审表的期限：</w:t>
      </w:r>
      <w:r>
        <w:rPr>
          <w:rFonts w:hint="eastAsia" w:ascii="宋体" w:hAnsi="宋体" w:cs="宋体"/>
          <w:sz w:val="24"/>
          <w:szCs w:val="24"/>
          <w:u w:val="single"/>
        </w:rPr>
        <w:t xml:space="preserve"> </w:t>
      </w:r>
      <w:r>
        <w:rPr>
          <w:rFonts w:hint="eastAsia" w:ascii="宋体" w:hAnsi="宋体" w:cs="宋体"/>
          <w:sz w:val="24"/>
          <w:u w:val="single"/>
        </w:rPr>
        <w:t>签订合同后5日内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关于发包人应完成的其他开工准备工作及期限：</w:t>
      </w:r>
      <w:r>
        <w:rPr>
          <w:rFonts w:hint="eastAsia" w:ascii="宋体" w:hAnsi="宋体" w:cs="宋体"/>
          <w:sz w:val="24"/>
          <w:szCs w:val="24"/>
          <w:u w:val="single"/>
        </w:rPr>
        <w:t xml:space="preserve">   </w:t>
      </w:r>
      <w:r>
        <w:rPr>
          <w:rFonts w:hint="eastAsia" w:ascii="宋体" w:hAnsi="宋体" w:cs="宋体"/>
          <w:sz w:val="24"/>
          <w:u w:val="single"/>
        </w:rPr>
        <w:t xml:space="preserve"> 签订合同后5日内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关于承包人应完成的其他开工准备工作及期限：</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7.3.2开工通知</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因发包人原因造成监理人未能在计划开工日期之日起</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天内发出开工通知的，承包人有权提出价格调整要求，或者解除合同。</w:t>
      </w:r>
    </w:p>
    <w:p>
      <w:pPr>
        <w:spacing w:after="120" w:line="300" w:lineRule="auto"/>
        <w:ind w:firstLine="480" w:firstLineChars="200"/>
        <w:rPr>
          <w:rFonts w:ascii="宋体" w:hAnsi="宋体" w:cs="宋体"/>
          <w:sz w:val="24"/>
          <w:szCs w:val="24"/>
        </w:rPr>
      </w:pPr>
      <w:r>
        <w:rPr>
          <w:rFonts w:hint="eastAsia" w:ascii="宋体" w:hAnsi="宋体" w:cs="宋体"/>
          <w:sz w:val="24"/>
          <w:szCs w:val="24"/>
        </w:rPr>
        <w:t>7.4 测量放线</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7.4.1发包人通过监理人向承包人提供测量基准点、基准线和水准点及其书面资料的期限：</w:t>
      </w:r>
      <w:r>
        <w:rPr>
          <w:rFonts w:hint="eastAsia" w:ascii="宋体" w:hAnsi="宋体" w:cs="宋体"/>
          <w:sz w:val="24"/>
          <w:szCs w:val="24"/>
          <w:u w:val="single"/>
        </w:rPr>
        <w:t xml:space="preserve">   </w:t>
      </w:r>
      <w:r>
        <w:rPr>
          <w:rFonts w:hint="eastAsia" w:ascii="宋体" w:hAnsi="宋体" w:cs="宋体"/>
          <w:sz w:val="24"/>
          <w:u w:val="single"/>
        </w:rPr>
        <w:t>合同签订后7日内</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7.5 工期延误</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7.5.1 因发包人原因导致工期延误</w:t>
      </w:r>
    </w:p>
    <w:p>
      <w:pPr>
        <w:spacing w:line="300" w:lineRule="auto"/>
        <w:jc w:val="left"/>
        <w:rPr>
          <w:rFonts w:ascii="宋体" w:hAnsi="宋体" w:cs="宋体"/>
          <w:sz w:val="24"/>
          <w:szCs w:val="24"/>
        </w:rPr>
      </w:pPr>
      <w:r>
        <w:rPr>
          <w:rFonts w:hint="eastAsia" w:ascii="宋体" w:hAnsi="宋体" w:cs="宋体"/>
          <w:sz w:val="24"/>
          <w:szCs w:val="24"/>
        </w:rPr>
        <w:t>（7）因发包人原因导致工期延误的其他情形：</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7.5.2 因承包人原因导致工期延误</w:t>
      </w:r>
    </w:p>
    <w:p>
      <w:pPr>
        <w:spacing w:line="300" w:lineRule="auto"/>
        <w:jc w:val="left"/>
        <w:rPr>
          <w:rFonts w:ascii="宋体" w:hAnsi="宋体" w:cs="宋体"/>
          <w:sz w:val="24"/>
          <w:szCs w:val="24"/>
        </w:rPr>
      </w:pPr>
      <w:r>
        <w:rPr>
          <w:rFonts w:hint="eastAsia" w:ascii="宋体" w:hAnsi="宋体" w:cs="宋体"/>
          <w:sz w:val="24"/>
          <w:szCs w:val="24"/>
        </w:rPr>
        <w:t>因承包人原因造成工期延误，逾期竣工违约金的计算方法为：</w:t>
      </w:r>
      <w:r>
        <w:rPr>
          <w:rFonts w:hint="eastAsia" w:ascii="宋体" w:hAnsi="宋体" w:cs="宋体"/>
          <w:b/>
          <w:bCs/>
          <w:sz w:val="24"/>
          <w:szCs w:val="24"/>
          <w:u w:val="single"/>
        </w:rPr>
        <w:t>总工期每延误壹天支付违约金人民币5000元，由发包人直接从承包人的工程款中抵扣或从承包人的履约担保金中支取</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因承包人原因造成工期延误，逾期竣工违约金的上限：</w:t>
      </w:r>
      <w:r>
        <w:rPr>
          <w:rFonts w:hint="eastAsia" w:ascii="宋体" w:hAnsi="宋体" w:cs="宋体"/>
          <w:sz w:val="24"/>
          <w:szCs w:val="24"/>
          <w:u w:val="single"/>
        </w:rPr>
        <w:t xml:space="preserve">  </w:t>
      </w:r>
      <w:r>
        <w:rPr>
          <w:rFonts w:hint="eastAsia" w:ascii="宋体" w:hAnsi="宋体" w:cs="宋体"/>
          <w:b/>
          <w:bCs/>
          <w:sz w:val="24"/>
          <w:u w:val="single"/>
          <w:lang w:val="zh-CN"/>
        </w:rPr>
        <w:t>合同价款的10%</w:t>
      </w:r>
      <w:r>
        <w:rPr>
          <w:rFonts w:hint="eastAsia" w:ascii="宋体" w:hAnsi="宋体" w:cs="宋体"/>
          <w:b/>
          <w:bCs/>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7.6 不利物质条件</w:t>
      </w:r>
    </w:p>
    <w:p>
      <w:pPr>
        <w:spacing w:line="300" w:lineRule="auto"/>
        <w:jc w:val="left"/>
        <w:rPr>
          <w:rFonts w:ascii="宋体" w:hAnsi="宋体" w:cs="宋体"/>
          <w:sz w:val="24"/>
          <w:szCs w:val="24"/>
        </w:rPr>
      </w:pPr>
      <w:r>
        <w:rPr>
          <w:rFonts w:hint="eastAsia" w:ascii="宋体" w:hAnsi="宋体" w:cs="宋体"/>
          <w:sz w:val="24"/>
          <w:szCs w:val="24"/>
        </w:rPr>
        <w:t>不利物质条件的其他情形和有关约定：</w:t>
      </w:r>
      <w:r>
        <w:rPr>
          <w:rFonts w:hint="eastAsia" w:ascii="宋体" w:hAnsi="宋体" w:cs="宋体"/>
          <w:sz w:val="24"/>
          <w:szCs w:val="24"/>
          <w:u w:val="single"/>
        </w:rPr>
        <w:t xml:space="preserve">   </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7.7异常恶劣的气候条件</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发包人和承包人同意以下情形视为异常恶劣的气候条件：</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12级以上(不含12级)台风，按气象部门公布为准</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日雨量80mm以上暴雨，按气象部门公布为准</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7.9 提前竣工的奖励</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7.9.2提前竣工的奖励：</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8</w:t>
      </w:r>
      <w:bookmarkStart w:id="42" w:name="_Toc63471474"/>
      <w:bookmarkStart w:id="43" w:name="_Toc13309392"/>
      <w:r>
        <w:rPr>
          <w:rFonts w:hint="eastAsia" w:ascii="宋体" w:hAnsi="宋体" w:cs="宋体"/>
        </w:rPr>
        <w:t>. 材料与设备</w:t>
      </w:r>
    </w:p>
    <w:bookmarkEnd w:id="42"/>
    <w:bookmarkEnd w:id="43"/>
    <w:p>
      <w:pPr>
        <w:spacing w:after="120" w:line="300" w:lineRule="auto"/>
        <w:ind w:firstLine="480" w:firstLineChars="200"/>
        <w:rPr>
          <w:rFonts w:ascii="宋体" w:hAnsi="宋体" w:cs="宋体"/>
          <w:sz w:val="24"/>
          <w:szCs w:val="24"/>
        </w:rPr>
      </w:pPr>
      <w:r>
        <w:rPr>
          <w:rFonts w:hint="eastAsia" w:ascii="宋体" w:hAnsi="宋体" w:cs="宋体"/>
          <w:sz w:val="24"/>
          <w:szCs w:val="24"/>
        </w:rPr>
        <w:t>8.4材料与工程设备的保管与使用</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8.4.1发包人供应的材料设备的保管费用的承担：</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8.6 样品</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8.6.1</w:t>
      </w:r>
      <w:r>
        <w:rPr>
          <w:rFonts w:hint="eastAsia" w:ascii="宋体" w:hAnsi="宋体" w:cs="宋体"/>
          <w:sz w:val="24"/>
          <w:szCs w:val="24"/>
        </w:rPr>
        <w:tab/>
      </w:r>
      <w:r>
        <w:rPr>
          <w:rFonts w:hint="eastAsia" w:ascii="宋体" w:hAnsi="宋体" w:cs="宋体"/>
          <w:sz w:val="24"/>
          <w:szCs w:val="24"/>
        </w:rPr>
        <w:t>样品的报送与封存</w:t>
      </w:r>
    </w:p>
    <w:p>
      <w:pPr>
        <w:autoSpaceDE w:val="0"/>
        <w:autoSpaceDN w:val="0"/>
        <w:spacing w:line="300" w:lineRule="auto"/>
        <w:ind w:firstLine="480" w:firstLineChars="200"/>
        <w:jc w:val="left"/>
        <w:rPr>
          <w:rFonts w:ascii="宋体" w:hAnsi="宋体" w:cs="宋体"/>
          <w:sz w:val="24"/>
          <w:szCs w:val="24"/>
          <w:u w:val="single"/>
        </w:rPr>
      </w:pPr>
      <w:r>
        <w:rPr>
          <w:rFonts w:hint="eastAsia" w:ascii="宋体" w:hAnsi="宋体" w:cs="宋体"/>
          <w:sz w:val="24"/>
          <w:szCs w:val="24"/>
        </w:rPr>
        <w:t>需要承包人报送样品的材料或工程设备，样品的种类、名称、规格、数量要求：</w:t>
      </w:r>
      <w:r>
        <w:rPr>
          <w:rFonts w:hint="eastAsia" w:ascii="宋体" w:hAnsi="宋体" w:cs="宋体"/>
          <w:sz w:val="24"/>
          <w:szCs w:val="24"/>
          <w:u w:val="single"/>
        </w:rPr>
        <w:t xml:space="preserve">                                          </w:t>
      </w:r>
    </w:p>
    <w:p>
      <w:pPr>
        <w:autoSpaceDE w:val="0"/>
        <w:autoSpaceDN w:val="0"/>
        <w:spacing w:line="300" w:lineRule="auto"/>
        <w:jc w:val="lef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u w:val="single"/>
        </w:rPr>
        <w:t xml:space="preserve"> 按双方规定执行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8.8 施工设备和临时设施</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8.8.1 承包人提供的施工设备和临时设施</w:t>
      </w:r>
    </w:p>
    <w:p>
      <w:pPr>
        <w:autoSpaceDE w:val="0"/>
        <w:autoSpaceDN w:val="0"/>
        <w:spacing w:line="300" w:lineRule="auto"/>
        <w:jc w:val="left"/>
        <w:rPr>
          <w:rFonts w:ascii="宋体" w:hAnsi="宋体" w:cs="宋体"/>
          <w:sz w:val="24"/>
          <w:szCs w:val="24"/>
        </w:rPr>
      </w:pPr>
      <w:r>
        <w:rPr>
          <w:rFonts w:hint="eastAsia" w:ascii="宋体" w:hAnsi="宋体" w:cs="宋体"/>
          <w:sz w:val="24"/>
          <w:szCs w:val="24"/>
        </w:rPr>
        <w:t>关于修建临时设施费用承担的约定：</w:t>
      </w:r>
      <w:r>
        <w:rPr>
          <w:rFonts w:hint="eastAsia" w:ascii="宋体" w:hAnsi="宋体" w:cs="宋体"/>
          <w:sz w:val="24"/>
          <w:szCs w:val="24"/>
          <w:u w:val="single"/>
        </w:rPr>
        <w:t xml:space="preserve">  </w:t>
      </w:r>
      <w:r>
        <w:rPr>
          <w:rFonts w:hint="eastAsia" w:ascii="宋体" w:hAnsi="宋体" w:cs="宋体"/>
          <w:sz w:val="24"/>
          <w:u w:val="single"/>
        </w:rPr>
        <w:t xml:space="preserve">承包人修建的临时设施应满足本项目施工需要且符合相关规定，其费用已包含在合同价格中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9</w:t>
      </w:r>
      <w:bookmarkStart w:id="44" w:name="_Toc63471475"/>
      <w:bookmarkStart w:id="45" w:name="_Toc13309393"/>
      <w:r>
        <w:rPr>
          <w:rFonts w:hint="eastAsia" w:ascii="宋体" w:hAnsi="宋体" w:cs="宋体"/>
        </w:rPr>
        <w:t>. 试验与检验</w:t>
      </w:r>
    </w:p>
    <w:bookmarkEnd w:id="44"/>
    <w:bookmarkEnd w:id="45"/>
    <w:p>
      <w:pPr>
        <w:spacing w:after="120" w:line="300" w:lineRule="auto"/>
        <w:ind w:firstLine="480" w:firstLineChars="200"/>
        <w:rPr>
          <w:rFonts w:ascii="宋体" w:hAnsi="宋体" w:cs="宋体"/>
          <w:sz w:val="24"/>
          <w:szCs w:val="24"/>
        </w:rPr>
      </w:pPr>
      <w:r>
        <w:rPr>
          <w:rFonts w:hint="eastAsia" w:ascii="宋体" w:hAnsi="宋体" w:cs="宋体"/>
          <w:sz w:val="24"/>
          <w:szCs w:val="24"/>
        </w:rPr>
        <w:t>9.1试验设备与试验人员</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9.1.2 试验设备</w:t>
      </w:r>
    </w:p>
    <w:p>
      <w:pPr>
        <w:spacing w:line="300" w:lineRule="auto"/>
        <w:jc w:val="left"/>
        <w:rPr>
          <w:rFonts w:ascii="宋体" w:hAnsi="宋体" w:cs="宋体"/>
          <w:sz w:val="24"/>
          <w:szCs w:val="24"/>
        </w:rPr>
      </w:pPr>
      <w:r>
        <w:rPr>
          <w:rFonts w:hint="eastAsia" w:ascii="宋体" w:hAnsi="宋体" w:cs="宋体"/>
          <w:sz w:val="24"/>
          <w:szCs w:val="24"/>
        </w:rPr>
        <w:t>施工现场需要配置的试验场所：</w:t>
      </w:r>
      <w:r>
        <w:rPr>
          <w:rFonts w:hint="eastAsia" w:ascii="宋体" w:hAnsi="宋体" w:cs="宋体"/>
          <w:sz w:val="24"/>
          <w:szCs w:val="24"/>
          <w:u w:val="single"/>
        </w:rPr>
        <w:t xml:space="preserve">  符合规范要求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施工现场需要配备的试验设备：</w:t>
      </w:r>
      <w:r>
        <w:rPr>
          <w:rFonts w:hint="eastAsia" w:ascii="宋体" w:hAnsi="宋体" w:cs="宋体"/>
          <w:sz w:val="24"/>
          <w:szCs w:val="24"/>
          <w:u w:val="single"/>
        </w:rPr>
        <w:t xml:space="preserve">   符合规范要求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施工现场需要具备的其他试验条件：</w:t>
      </w:r>
      <w:r>
        <w:rPr>
          <w:rFonts w:hint="eastAsia" w:ascii="宋体" w:hAnsi="宋体" w:cs="宋体"/>
          <w:sz w:val="24"/>
          <w:szCs w:val="24"/>
          <w:u w:val="single"/>
        </w:rPr>
        <w:t xml:space="preserve">   符合规范要求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 xml:space="preserve">9.4 现场工艺试验 </w:t>
      </w:r>
    </w:p>
    <w:p>
      <w:pPr>
        <w:spacing w:line="300" w:lineRule="auto"/>
        <w:jc w:val="left"/>
        <w:rPr>
          <w:rFonts w:ascii="宋体" w:hAnsi="宋体" w:cs="宋体"/>
          <w:sz w:val="24"/>
          <w:szCs w:val="24"/>
        </w:rPr>
      </w:pPr>
      <w:r>
        <w:rPr>
          <w:rFonts w:hint="eastAsia" w:ascii="宋体" w:hAnsi="宋体" w:cs="宋体"/>
          <w:sz w:val="24"/>
          <w:szCs w:val="24"/>
        </w:rPr>
        <w:t>现场工艺试验的有关约定：</w:t>
      </w:r>
      <w:r>
        <w:rPr>
          <w:rFonts w:hint="eastAsia" w:ascii="宋体" w:hAnsi="宋体" w:cs="宋体"/>
          <w:sz w:val="24"/>
          <w:szCs w:val="24"/>
          <w:u w:val="single"/>
        </w:rPr>
        <w:t xml:space="preserve">  按通用条款执行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46" w:name="_Toc63471476"/>
      <w:bookmarkStart w:id="47" w:name="_Toc13309394"/>
      <w:r>
        <w:rPr>
          <w:rFonts w:hint="eastAsia" w:ascii="宋体" w:hAnsi="宋体" w:cs="宋体"/>
        </w:rPr>
        <w:t>0. 变更</w:t>
      </w:r>
    </w:p>
    <w:bookmarkEnd w:id="46"/>
    <w:bookmarkEnd w:id="47"/>
    <w:p>
      <w:pPr>
        <w:spacing w:after="120" w:line="300" w:lineRule="auto"/>
        <w:ind w:firstLine="480" w:firstLineChars="200"/>
        <w:rPr>
          <w:rFonts w:ascii="宋体" w:hAnsi="宋体" w:cs="宋体"/>
          <w:sz w:val="24"/>
          <w:szCs w:val="24"/>
        </w:rPr>
      </w:pPr>
      <w:r>
        <w:rPr>
          <w:rFonts w:hint="eastAsia" w:ascii="宋体" w:hAnsi="宋体" w:cs="宋体"/>
          <w:sz w:val="24"/>
          <w:szCs w:val="24"/>
        </w:rPr>
        <w:t>10.1变更的范围</w:t>
      </w:r>
    </w:p>
    <w:p>
      <w:pPr>
        <w:spacing w:line="300" w:lineRule="auto"/>
        <w:jc w:val="left"/>
        <w:rPr>
          <w:rFonts w:ascii="宋体" w:hAnsi="宋体" w:cs="宋体"/>
          <w:sz w:val="24"/>
          <w:szCs w:val="24"/>
        </w:rPr>
      </w:pPr>
      <w:r>
        <w:rPr>
          <w:rFonts w:hint="eastAsia" w:ascii="宋体" w:hAnsi="宋体" w:cs="宋体"/>
          <w:sz w:val="24"/>
          <w:szCs w:val="24"/>
        </w:rPr>
        <w:t>关于变更的范围的约定：</w:t>
      </w:r>
      <w:r>
        <w:rPr>
          <w:rFonts w:hint="eastAsia" w:ascii="宋体" w:hAnsi="宋体" w:cs="宋体"/>
          <w:sz w:val="24"/>
          <w:szCs w:val="24"/>
          <w:u w:val="single"/>
        </w:rPr>
        <w:t xml:space="preserve">     </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10.4 变更估价</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10.4.1 变更估价原则</w:t>
      </w:r>
    </w:p>
    <w:p>
      <w:pPr>
        <w:spacing w:line="300" w:lineRule="auto"/>
        <w:jc w:val="left"/>
        <w:rPr>
          <w:rFonts w:ascii="宋体" w:hAnsi="宋体" w:cs="宋体"/>
          <w:sz w:val="24"/>
          <w:szCs w:val="24"/>
          <w:u w:val="single"/>
        </w:rPr>
      </w:pPr>
      <w:r>
        <w:rPr>
          <w:rFonts w:hint="eastAsia" w:ascii="宋体" w:hAnsi="宋体" w:cs="宋体"/>
          <w:sz w:val="24"/>
          <w:szCs w:val="24"/>
        </w:rPr>
        <w:t xml:space="preserve">关于变更估价的约定: </w:t>
      </w:r>
      <w:r>
        <w:rPr>
          <w:rFonts w:hint="eastAsia" w:ascii="宋体" w:hAnsi="宋体" w:cs="宋体"/>
          <w:sz w:val="24"/>
          <w:szCs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10.5承包人的合理化建议</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监理人审查承包人合理化建议的期限：</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发包人审批承包人合理化建议的期限：</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u w:val="single"/>
        </w:rPr>
      </w:pPr>
      <w:r>
        <w:rPr>
          <w:rFonts w:hint="eastAsia" w:ascii="宋体" w:hAnsi="宋体" w:cs="宋体"/>
          <w:sz w:val="24"/>
          <w:szCs w:val="24"/>
        </w:rPr>
        <w:t>承包人提出的合理化建议降低了合同价格或者提高了工程经济效益的奖励的方法和金额为：</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10.7 暂估价</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暂估价分包工程、服务的明细详见附件10：《专业工程暂估价表》。</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10.7.1 依法必须招标的暂估价项目</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对于依法必须招标的暂估价项目的确认和批准采取第</w:t>
      </w:r>
      <w:r>
        <w:rPr>
          <w:rFonts w:hint="eastAsia" w:ascii="宋体" w:hAnsi="宋体" w:cs="宋体"/>
          <w:sz w:val="24"/>
          <w:szCs w:val="24"/>
          <w:u w:val="single"/>
        </w:rPr>
        <w:t xml:space="preserve"> （2）   </w:t>
      </w:r>
      <w:r>
        <w:rPr>
          <w:rFonts w:hint="eastAsia" w:ascii="宋体" w:hAnsi="宋体" w:cs="宋体"/>
          <w:sz w:val="24"/>
          <w:szCs w:val="24"/>
        </w:rPr>
        <w:t>种方式确定。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10.7.2 不属于依法必须招标的暂估价项目</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对于不属于依法必须招标的暂估价项目的确认和批准采取第</w:t>
      </w:r>
      <w:r>
        <w:rPr>
          <w:rFonts w:hint="eastAsia" w:ascii="宋体" w:hAnsi="宋体" w:cs="宋体"/>
          <w:sz w:val="24"/>
          <w:szCs w:val="24"/>
          <w:u w:val="single"/>
        </w:rPr>
        <w:t xml:space="preserve"> （1）  </w:t>
      </w:r>
      <w:r>
        <w:rPr>
          <w:rFonts w:hint="eastAsia" w:ascii="宋体" w:hAnsi="宋体" w:cs="宋体"/>
          <w:sz w:val="24"/>
          <w:szCs w:val="24"/>
        </w:rPr>
        <w:t>种方式确定。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第3种方式：承包人直接实施的暂估价项目</w:t>
      </w:r>
    </w:p>
    <w:p>
      <w:pPr>
        <w:spacing w:line="300" w:lineRule="auto"/>
        <w:jc w:val="left"/>
        <w:rPr>
          <w:rFonts w:ascii="宋体" w:hAnsi="宋体" w:cs="宋体"/>
          <w:sz w:val="24"/>
          <w:szCs w:val="24"/>
        </w:rPr>
      </w:pPr>
      <w:r>
        <w:rPr>
          <w:rFonts w:hint="eastAsia" w:ascii="宋体" w:hAnsi="宋体" w:cs="宋体"/>
          <w:sz w:val="24"/>
          <w:szCs w:val="24"/>
        </w:rPr>
        <w:t>承包人直接实施的暂估价项目的约定：</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10.8 暂列金额</w:t>
      </w:r>
    </w:p>
    <w:p>
      <w:pPr>
        <w:autoSpaceDE w:val="0"/>
        <w:autoSpaceDN w:val="0"/>
        <w:spacing w:line="300" w:lineRule="auto"/>
        <w:jc w:val="left"/>
        <w:rPr>
          <w:rFonts w:ascii="宋体" w:hAnsi="宋体" w:cs="宋体"/>
          <w:sz w:val="24"/>
          <w:szCs w:val="24"/>
        </w:rPr>
      </w:pPr>
      <w:r>
        <w:rPr>
          <w:rFonts w:hint="eastAsia" w:ascii="宋体" w:hAnsi="宋体" w:cs="宋体"/>
          <w:sz w:val="24"/>
          <w:szCs w:val="24"/>
        </w:rPr>
        <w:t>合同当事人关于暂列金额使用的约定：</w:t>
      </w:r>
      <w:r>
        <w:rPr>
          <w:rFonts w:hint="eastAsia" w:ascii="宋体" w:hAnsi="宋体" w:cs="宋体"/>
          <w:sz w:val="24"/>
          <w:szCs w:val="24"/>
          <w:u w:val="single"/>
        </w:rPr>
        <w:t xml:space="preserve"> </w:t>
      </w:r>
      <w:r>
        <w:rPr>
          <w:rFonts w:hint="eastAsia" w:ascii="宋体" w:hAnsi="宋体" w:cs="宋体"/>
          <w:sz w:val="24"/>
          <w:u w:val="single"/>
        </w:rPr>
        <w:t xml:space="preserve">该费用为招标人为招标项目可能发生的工程量变更而预留的费用，与投标人无关，为招标人所有，该费用由招标人根据工程需要支配使用  </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48" w:name="_Toc13309395"/>
      <w:bookmarkStart w:id="49" w:name="_Toc63471477"/>
      <w:r>
        <w:rPr>
          <w:rFonts w:hint="eastAsia" w:ascii="宋体" w:hAnsi="宋体" w:cs="宋体"/>
        </w:rPr>
        <w:t>1. 价格调整</w:t>
      </w:r>
    </w:p>
    <w:bookmarkEnd w:id="48"/>
    <w:bookmarkEnd w:id="49"/>
    <w:p>
      <w:pPr>
        <w:spacing w:after="120" w:line="300" w:lineRule="auto"/>
        <w:ind w:firstLine="480" w:firstLineChars="200"/>
        <w:rPr>
          <w:rFonts w:ascii="宋体" w:hAnsi="宋体" w:cs="宋体"/>
          <w:sz w:val="24"/>
          <w:szCs w:val="24"/>
        </w:rPr>
      </w:pPr>
      <w:r>
        <w:rPr>
          <w:rFonts w:hint="eastAsia" w:ascii="宋体" w:hAnsi="宋体" w:cs="宋体"/>
          <w:sz w:val="24"/>
          <w:szCs w:val="24"/>
        </w:rPr>
        <w:t>11.1 市场价格波动引起的调整</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市场价格波动是否调整合同价格的约定：</w:t>
      </w:r>
      <w:r>
        <w:rPr>
          <w:rFonts w:hint="eastAsia" w:ascii="宋体" w:hAnsi="宋体" w:cs="宋体"/>
          <w:sz w:val="24"/>
          <w:szCs w:val="24"/>
          <w:u w:val="single"/>
        </w:rPr>
        <w:t xml:space="preserve"> 是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因市场价格波动调整合同价格，采用以下第</w:t>
      </w:r>
      <w:r>
        <w:rPr>
          <w:rFonts w:hint="eastAsia" w:ascii="宋体" w:hAnsi="宋体" w:cs="宋体"/>
          <w:sz w:val="24"/>
          <w:szCs w:val="24"/>
          <w:u w:val="single"/>
        </w:rPr>
        <w:t xml:space="preserve"> </w:t>
      </w:r>
      <w:r>
        <w:rPr>
          <w:rFonts w:hint="eastAsia" w:ascii="宋体" w:hAnsi="宋体" w:cs="宋体"/>
          <w:b/>
          <w:sz w:val="24"/>
          <w:szCs w:val="24"/>
          <w:u w:val="single"/>
        </w:rPr>
        <w:t>2</w:t>
      </w:r>
      <w:r>
        <w:rPr>
          <w:rFonts w:hint="eastAsia" w:ascii="宋体" w:hAnsi="宋体" w:cs="宋体"/>
          <w:sz w:val="24"/>
          <w:szCs w:val="24"/>
          <w:u w:val="single"/>
        </w:rPr>
        <w:t xml:space="preserve"> </w:t>
      </w:r>
      <w:r>
        <w:rPr>
          <w:rFonts w:hint="eastAsia" w:ascii="宋体" w:hAnsi="宋体" w:cs="宋体"/>
          <w:sz w:val="24"/>
          <w:szCs w:val="24"/>
        </w:rPr>
        <w:t>种方式对合同价格进行调整：</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第1种方式：采用价格指数进行价格调整。</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关于各可调因子、定值和变值权重，以及基本价格指数及其来源的约定：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第2种方式：采用造价信息进行价格调整。</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（2）关于基准价格的约定：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专用合同条款①承包人在已标价工程量清单或预算书中载明的材料单价低于基准价格的：专用合同条款合同履行期间材料单价涨幅以基准价格为基础超过</w:t>
      </w:r>
      <w:r>
        <w:rPr>
          <w:rFonts w:hint="eastAsia" w:ascii="宋体" w:hAnsi="宋体" w:cs="宋体"/>
          <w:sz w:val="24"/>
          <w:szCs w:val="24"/>
          <w:u w:val="single"/>
        </w:rPr>
        <w:t xml:space="preserve"> ±5</w:t>
      </w:r>
      <w:r>
        <w:rPr>
          <w:rFonts w:hint="eastAsia" w:ascii="宋体" w:hAnsi="宋体" w:cs="宋体"/>
          <w:sz w:val="24"/>
          <w:szCs w:val="24"/>
        </w:rPr>
        <w:t>%时，或材料单价跌幅以已标价工程量清单或预算书中载明材料单价为基础超过</w:t>
      </w:r>
      <w:r>
        <w:rPr>
          <w:rFonts w:hint="eastAsia" w:ascii="宋体" w:hAnsi="宋体" w:cs="宋体"/>
          <w:sz w:val="24"/>
          <w:szCs w:val="24"/>
          <w:u w:val="single"/>
        </w:rPr>
        <w:t xml:space="preserve"> ±5 </w:t>
      </w:r>
      <w:r>
        <w:rPr>
          <w:rFonts w:hint="eastAsia" w:ascii="宋体" w:hAnsi="宋体" w:cs="宋体"/>
          <w:sz w:val="24"/>
          <w:szCs w:val="24"/>
        </w:rPr>
        <w:t>%时，其超过部分据实调整。</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②承包人在已标价工程量清单或预算书中载明的材料单价高于基准价格的：专用合同条款合同履行期间材料单价跌幅以基准价格为基础超过</w:t>
      </w:r>
      <w:r>
        <w:rPr>
          <w:rFonts w:hint="eastAsia" w:ascii="宋体" w:hAnsi="宋体" w:cs="宋体"/>
          <w:sz w:val="24"/>
          <w:szCs w:val="24"/>
          <w:u w:val="single"/>
        </w:rPr>
        <w:t xml:space="preserve"> ±5 </w:t>
      </w:r>
      <w:r>
        <w:rPr>
          <w:rFonts w:hint="eastAsia" w:ascii="宋体" w:hAnsi="宋体" w:cs="宋体"/>
          <w:sz w:val="24"/>
          <w:szCs w:val="24"/>
        </w:rPr>
        <w:t>%时，材料单价涨幅以已标价工程量清单或预算书中载明材料单价为基础超过</w:t>
      </w:r>
      <w:r>
        <w:rPr>
          <w:rFonts w:hint="eastAsia" w:ascii="宋体" w:hAnsi="宋体" w:cs="宋体"/>
          <w:sz w:val="24"/>
          <w:szCs w:val="24"/>
          <w:u w:val="single"/>
        </w:rPr>
        <w:t xml:space="preserve"> ± 5  </w:t>
      </w:r>
      <w:r>
        <w:rPr>
          <w:rFonts w:hint="eastAsia" w:ascii="宋体" w:hAnsi="宋体" w:cs="宋体"/>
          <w:sz w:val="24"/>
          <w:szCs w:val="24"/>
        </w:rPr>
        <w:t>%时，其超过部分据实调整。</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③承包人在已标价工程量清单或预算书中载明的材料单价等于基准单价的：专用合同条款合同履行期间材料单价涨跌幅以基准单价为基础超过±</w:t>
      </w:r>
      <w:r>
        <w:rPr>
          <w:rFonts w:hint="eastAsia" w:ascii="宋体" w:hAnsi="宋体" w:cs="宋体"/>
          <w:sz w:val="24"/>
          <w:szCs w:val="24"/>
          <w:u w:val="single"/>
        </w:rPr>
        <w:t xml:space="preserve">  ±5  </w:t>
      </w:r>
      <w:r>
        <w:rPr>
          <w:rFonts w:hint="eastAsia" w:ascii="宋体" w:hAnsi="宋体" w:cs="宋体"/>
          <w:sz w:val="24"/>
          <w:szCs w:val="24"/>
        </w:rPr>
        <w:t>%时，其超过部分据实调整。</w:t>
      </w:r>
    </w:p>
    <w:p>
      <w:pPr>
        <w:snapToGrid w:val="0"/>
        <w:spacing w:line="420" w:lineRule="exact"/>
        <w:ind w:firstLine="480" w:firstLineChars="200"/>
        <w:rPr>
          <w:rFonts w:ascii="宋体" w:hAnsi="宋体" w:cs="宋体"/>
          <w:b/>
          <w:sz w:val="24"/>
          <w:szCs w:val="24"/>
          <w:u w:val="single"/>
        </w:rPr>
      </w:pPr>
      <w:r>
        <w:rPr>
          <w:rFonts w:hint="eastAsia" w:ascii="宋体" w:hAnsi="宋体" w:cs="宋体"/>
          <w:sz w:val="24"/>
          <w:szCs w:val="24"/>
        </w:rPr>
        <w:t>第3种方式：其他价格调整方式：</w:t>
      </w:r>
      <w:r>
        <w:rPr>
          <w:rFonts w:hint="eastAsia" w:ascii="宋体" w:hAnsi="宋体" w:cs="宋体"/>
          <w:b/>
          <w:sz w:val="24"/>
          <w:szCs w:val="24"/>
        </w:rPr>
        <w:t>①</w:t>
      </w:r>
      <w:r>
        <w:rPr>
          <w:rFonts w:hint="eastAsia" w:ascii="宋体" w:hAnsi="宋体" w:cs="宋体"/>
          <w:b/>
          <w:sz w:val="24"/>
          <w:szCs w:val="24"/>
          <w:u w:val="single"/>
        </w:rPr>
        <w:t>以下材料价格市场变动未超出约定幅度的部分，由承包人承担或受益,不予调整；超出约定幅度的部分，超出部分按实际调整。双方约定的主要材料和价格风险的幅度为：</w:t>
      </w:r>
    </w:p>
    <w:tbl>
      <w:tblPr>
        <w:tblStyle w:val="1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0"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主要材料</w:t>
            </w:r>
          </w:p>
        </w:tc>
        <w:tc>
          <w:tcPr>
            <w:tcW w:w="4272"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涨跌幅度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0"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钢筋</w:t>
            </w:r>
          </w:p>
        </w:tc>
        <w:tc>
          <w:tcPr>
            <w:tcW w:w="4272"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0"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水泥</w:t>
            </w:r>
          </w:p>
        </w:tc>
        <w:tc>
          <w:tcPr>
            <w:tcW w:w="4272"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00"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商品混凝土</w:t>
            </w:r>
          </w:p>
        </w:tc>
        <w:tc>
          <w:tcPr>
            <w:tcW w:w="4272" w:type="dxa"/>
            <w:vAlign w:val="center"/>
          </w:tcPr>
          <w:p>
            <w:pPr>
              <w:snapToGrid w:val="0"/>
              <w:spacing w:line="420" w:lineRule="exact"/>
              <w:jc w:val="center"/>
              <w:rPr>
                <w:rFonts w:ascii="宋体" w:hAnsi="宋体" w:cs="宋体"/>
                <w:b/>
                <w:sz w:val="24"/>
                <w:szCs w:val="24"/>
              </w:rPr>
            </w:pPr>
            <w:r>
              <w:rPr>
                <w:rFonts w:hint="eastAsia" w:ascii="宋体" w:hAnsi="宋体" w:cs="宋体"/>
                <w:b/>
                <w:sz w:val="24"/>
                <w:szCs w:val="24"/>
              </w:rPr>
              <w:t>±10%</w:t>
            </w:r>
          </w:p>
        </w:tc>
      </w:tr>
    </w:tbl>
    <w:p>
      <w:pPr>
        <w:snapToGrid w:val="0"/>
        <w:spacing w:line="420" w:lineRule="exact"/>
        <w:ind w:firstLine="561"/>
        <w:rPr>
          <w:rFonts w:ascii="宋体" w:hAnsi="宋体" w:cs="宋体"/>
          <w:b/>
          <w:sz w:val="24"/>
          <w:szCs w:val="24"/>
          <w:u w:val="single"/>
        </w:rPr>
      </w:pPr>
      <w:r>
        <w:rPr>
          <w:rFonts w:hint="eastAsia" w:ascii="宋体" w:hAnsi="宋体" w:cs="宋体"/>
          <w:b/>
          <w:sz w:val="24"/>
          <w:szCs w:val="24"/>
          <w:u w:val="single"/>
        </w:rPr>
        <w:t>主要材料差价计算以预算价中该材料采用的预算单价与施工期该品牌材料信息价（按建设行政主管部门发布的项目所在地主要材料信息价，若为区间价的取平均值）的差额为依据。发生的价差只计取差价和税金，不计取其他费用。</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调整的计算公式为：</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工程施工期间为月完成工程中所使用的钢筋信息价与控制价中该材料预算单价进行比较，得出价格变化率Q</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Q=（施工当月信息价-预算价中该材料的单价）/预算价中该材料的单价×100%</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当Q&gt;+5%时：单价调整值T（增）=投标报价×（Q-5%）</w:t>
      </w:r>
    </w:p>
    <w:p>
      <w:pPr>
        <w:spacing w:line="420" w:lineRule="exact"/>
        <w:ind w:firstLine="1928" w:firstLineChars="800"/>
        <w:rPr>
          <w:rFonts w:ascii="宋体" w:hAnsi="宋体" w:cs="宋体"/>
          <w:b/>
          <w:sz w:val="24"/>
          <w:szCs w:val="24"/>
          <w:u w:val="single"/>
        </w:rPr>
      </w:pPr>
      <w:r>
        <w:rPr>
          <w:rFonts w:hint="eastAsia" w:ascii="宋体" w:hAnsi="宋体" w:cs="宋体"/>
          <w:b/>
          <w:sz w:val="24"/>
          <w:szCs w:val="24"/>
          <w:u w:val="single"/>
        </w:rPr>
        <w:t>发包人补给承包人的工程款金额=T（增）×当月使用量</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当Q&lt;-5%时：单价调整值T（减）=投标报价×（Q+5%）</w:t>
      </w:r>
    </w:p>
    <w:p>
      <w:pPr>
        <w:spacing w:line="420" w:lineRule="exact"/>
        <w:ind w:firstLine="1928" w:firstLineChars="800"/>
        <w:rPr>
          <w:rFonts w:ascii="宋体" w:hAnsi="宋体" w:cs="宋体"/>
          <w:b/>
          <w:sz w:val="24"/>
          <w:szCs w:val="24"/>
          <w:u w:val="single"/>
        </w:rPr>
      </w:pPr>
      <w:r>
        <w:rPr>
          <w:rFonts w:hint="eastAsia" w:ascii="宋体" w:hAnsi="宋体" w:cs="宋体"/>
          <w:b/>
          <w:sz w:val="24"/>
          <w:szCs w:val="24"/>
          <w:u w:val="single"/>
        </w:rPr>
        <w:t>发包人扣减承包人的工程款金额=T（减）×当月使用量</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 xml:space="preserve">工程施工期间为月完成工程中所使用的水泥和商品混凝土信息价与控制价中该材料预算单价进行比较，得出价格变化率Q </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Q=（施工当月信息价-预算价中该材料的单价）/预算价中该材料的单价×100%</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当Q&gt;+10%时：单价调整值T（增）=投标报价×（Q-10%）</w:t>
      </w:r>
    </w:p>
    <w:p>
      <w:pPr>
        <w:spacing w:line="420" w:lineRule="exact"/>
        <w:ind w:firstLine="2048" w:firstLineChars="850"/>
        <w:rPr>
          <w:rFonts w:ascii="宋体" w:hAnsi="宋体" w:cs="宋体"/>
          <w:b/>
          <w:sz w:val="24"/>
          <w:szCs w:val="24"/>
          <w:u w:val="single"/>
        </w:rPr>
      </w:pPr>
      <w:r>
        <w:rPr>
          <w:rFonts w:hint="eastAsia" w:ascii="宋体" w:hAnsi="宋体" w:cs="宋体"/>
          <w:b/>
          <w:sz w:val="24"/>
          <w:szCs w:val="24"/>
          <w:u w:val="single"/>
        </w:rPr>
        <w:t>发包人补给承包人的工程款金额=T（增）×当月使用量</w:t>
      </w:r>
    </w:p>
    <w:p>
      <w:pPr>
        <w:spacing w:line="420" w:lineRule="exact"/>
        <w:ind w:firstLine="482" w:firstLineChars="200"/>
        <w:rPr>
          <w:rFonts w:ascii="宋体" w:hAnsi="宋体" w:cs="宋体"/>
          <w:b/>
          <w:sz w:val="24"/>
          <w:szCs w:val="24"/>
          <w:u w:val="single"/>
        </w:rPr>
      </w:pPr>
      <w:r>
        <w:rPr>
          <w:rFonts w:hint="eastAsia" w:ascii="宋体" w:hAnsi="宋体" w:cs="宋体"/>
          <w:b/>
          <w:sz w:val="24"/>
          <w:szCs w:val="24"/>
          <w:u w:val="single"/>
        </w:rPr>
        <w:t>当Q&lt;-10%时：单价调整值T（减）=投标报价×（Q+10%）</w:t>
      </w:r>
    </w:p>
    <w:p>
      <w:pPr>
        <w:spacing w:line="420" w:lineRule="exact"/>
        <w:ind w:firstLine="2048" w:firstLineChars="850"/>
        <w:rPr>
          <w:rFonts w:ascii="宋体" w:hAnsi="宋体" w:cs="宋体"/>
          <w:b/>
          <w:sz w:val="24"/>
          <w:szCs w:val="24"/>
          <w:u w:val="single"/>
        </w:rPr>
      </w:pPr>
      <w:r>
        <w:rPr>
          <w:rFonts w:hint="eastAsia" w:ascii="宋体" w:hAnsi="宋体" w:cs="宋体"/>
          <w:b/>
          <w:sz w:val="24"/>
          <w:szCs w:val="24"/>
          <w:u w:val="single"/>
        </w:rPr>
        <w:t>发包人扣减承包人的工程款金额=T（减）×当月使用量</w:t>
      </w:r>
    </w:p>
    <w:p>
      <w:pPr>
        <w:spacing w:line="420" w:lineRule="exact"/>
        <w:ind w:firstLine="482" w:firstLineChars="200"/>
        <w:rPr>
          <w:rFonts w:ascii="宋体" w:hAnsi="宋体" w:cs="宋体"/>
          <w:b/>
          <w:sz w:val="24"/>
          <w:szCs w:val="24"/>
        </w:rPr>
      </w:pPr>
      <w:r>
        <w:rPr>
          <w:rFonts w:hint="eastAsia" w:ascii="宋体" w:hAnsi="宋体" w:cs="宋体"/>
          <w:b/>
          <w:sz w:val="24"/>
          <w:szCs w:val="24"/>
        </w:rPr>
        <w:t>②人工费遇到政策性调整，则予以调整。</w:t>
      </w:r>
    </w:p>
    <w:p>
      <w:pPr>
        <w:spacing w:line="300" w:lineRule="auto"/>
        <w:ind w:firstLine="482" w:firstLineChars="200"/>
        <w:jc w:val="left"/>
        <w:rPr>
          <w:rFonts w:ascii="宋体" w:hAnsi="宋体" w:cs="宋体"/>
          <w:b/>
          <w:sz w:val="24"/>
          <w:szCs w:val="24"/>
        </w:rPr>
      </w:pPr>
      <w:r>
        <w:rPr>
          <w:rFonts w:hint="eastAsia" w:ascii="宋体" w:hAnsi="宋体" w:cs="宋体"/>
          <w:b/>
          <w:sz w:val="24"/>
          <w:szCs w:val="24"/>
        </w:rPr>
        <w:t>③</w:t>
      </w:r>
      <w:r>
        <w:rPr>
          <w:rFonts w:hint="eastAsia" w:ascii="宋体" w:hAnsi="宋体" w:cs="宋体"/>
          <w:b/>
          <w:sz w:val="24"/>
        </w:rPr>
        <w:t>除以上</w:t>
      </w:r>
      <w:r>
        <w:rPr>
          <w:rFonts w:hint="eastAsia" w:ascii="宋体" w:hAnsi="宋体" w:cs="宋体"/>
          <w:b/>
          <w:sz w:val="24"/>
          <w:szCs w:val="24"/>
        </w:rPr>
        <w:t>约定的主要材料价格按照约定办法进行调整外，</w:t>
      </w:r>
      <w:r>
        <w:rPr>
          <w:rFonts w:hint="eastAsia" w:ascii="宋体" w:hAnsi="宋体" w:cs="宋体"/>
          <w:b/>
          <w:sz w:val="24"/>
          <w:szCs w:val="24"/>
          <w:u w:val="single"/>
        </w:rPr>
        <w:t>工程施工期间的市场价格变化、技术和政策性调整带来的风险均包括在工程投标报价中，不论市场价格如何波动，投标单价包干均不作调整。</w:t>
      </w:r>
    </w:p>
    <w:p>
      <w:pPr>
        <w:spacing w:line="420" w:lineRule="exact"/>
        <w:ind w:firstLine="482" w:firstLineChars="200"/>
        <w:rPr>
          <w:rFonts w:ascii="宋体" w:hAnsi="宋体" w:cs="宋体"/>
          <w:b/>
          <w:snapToGrid w:val="0"/>
          <w:sz w:val="24"/>
          <w:szCs w:val="24"/>
        </w:rPr>
      </w:pPr>
      <w:r>
        <w:rPr>
          <w:rFonts w:hint="eastAsia" w:ascii="宋体" w:hAnsi="宋体" w:cs="宋体"/>
          <w:b/>
          <w:snapToGrid w:val="0"/>
          <w:sz w:val="24"/>
          <w:szCs w:val="24"/>
        </w:rPr>
        <w:t>（2）非因承包人原因引起的工程量变化产生的合同价格调整办法：</w:t>
      </w:r>
    </w:p>
    <w:p>
      <w:pPr>
        <w:spacing w:line="420" w:lineRule="exact"/>
        <w:ind w:firstLine="472" w:firstLineChars="196"/>
        <w:rPr>
          <w:rFonts w:ascii="宋体" w:hAnsi="宋体" w:cs="宋体"/>
          <w:b/>
          <w:sz w:val="24"/>
          <w:szCs w:val="24"/>
          <w:u w:val="single"/>
        </w:rPr>
      </w:pPr>
      <w:r>
        <w:rPr>
          <w:rFonts w:hint="eastAsia" w:ascii="宋体" w:hAnsi="宋体" w:cs="宋体"/>
          <w:b/>
          <w:sz w:val="24"/>
          <w:szCs w:val="24"/>
          <w:u w:val="single"/>
        </w:rPr>
        <w:t>本招标项目结算时工程数量根据设计图纸、变更签证、现场签证按实计算，单价按中标单价以及约定的调整方式计算。</w:t>
      </w:r>
    </w:p>
    <w:p>
      <w:pPr>
        <w:spacing w:line="420" w:lineRule="exact"/>
        <w:ind w:firstLine="472" w:firstLineChars="196"/>
        <w:rPr>
          <w:rFonts w:ascii="宋体" w:hAnsi="宋体" w:cs="宋体"/>
          <w:b/>
          <w:sz w:val="24"/>
          <w:szCs w:val="24"/>
          <w:u w:val="single"/>
        </w:rPr>
      </w:pPr>
      <w:r>
        <w:rPr>
          <w:rFonts w:hint="eastAsia" w:ascii="宋体" w:hAnsi="宋体" w:cs="宋体"/>
          <w:b/>
          <w:sz w:val="24"/>
          <w:szCs w:val="24"/>
        </w:rPr>
        <w:t>（3）</w:t>
      </w:r>
      <w:r>
        <w:rPr>
          <w:rFonts w:hint="eastAsia" w:ascii="宋体" w:hAnsi="宋体" w:cs="宋体"/>
          <w:b/>
          <w:snapToGrid w:val="0"/>
          <w:sz w:val="24"/>
        </w:rPr>
        <w:t>其他价格调整因素和调整方法，工程设计变更价款调整按以下方法：</w:t>
      </w:r>
    </w:p>
    <w:p>
      <w:pPr>
        <w:tabs>
          <w:tab w:val="left" w:pos="5700"/>
        </w:tabs>
        <w:snapToGrid w:val="0"/>
        <w:spacing w:line="420" w:lineRule="exact"/>
        <w:ind w:firstLine="482" w:firstLineChars="200"/>
        <w:jc w:val="left"/>
        <w:rPr>
          <w:rFonts w:ascii="宋体" w:hAnsi="宋体" w:cs="宋体"/>
          <w:b/>
          <w:sz w:val="24"/>
          <w:szCs w:val="24"/>
        </w:rPr>
      </w:pPr>
      <w:r>
        <w:rPr>
          <w:rFonts w:hint="eastAsia" w:ascii="宋体" w:hAnsi="宋体" w:cs="宋体"/>
          <w:b/>
          <w:sz w:val="24"/>
          <w:szCs w:val="24"/>
        </w:rPr>
        <w:t>①</w:t>
      </w:r>
      <w:r>
        <w:rPr>
          <w:rFonts w:hint="eastAsia" w:ascii="宋体" w:hAnsi="宋体" w:cs="宋体"/>
          <w:b/>
          <w:sz w:val="24"/>
          <w:szCs w:val="24"/>
          <w:u w:val="single"/>
        </w:rPr>
        <w:t>施工中发生工程变更，承包人按照经发包人认可的变更设计文件，进行变更施工，其中，政府投资项目重大变更，需按基本建设程序报批后方可施工。</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rPr>
        <w:t>②</w:t>
      </w:r>
      <w:r>
        <w:rPr>
          <w:rFonts w:hint="eastAsia" w:ascii="宋体" w:hAnsi="宋体" w:cs="宋体"/>
          <w:b/>
          <w:sz w:val="24"/>
          <w:szCs w:val="24"/>
          <w:u w:val="single"/>
        </w:rPr>
        <w:t>工程施工过程中的变更签证、现场签证等相关事宜按照《福建省房屋建筑和市政基础设施工程价款结算暂行办法》(闽财建[2007]157号)的规定执行，具体约定如下：</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u w:val="single"/>
        </w:rPr>
        <w:t>A、因设计变更项目发生的工程量以及工程价款变更，应当按规定办理变更签证；非设计变更原因发生的工程量以及工程价款变更，应当按规定办理现场签证。上述签证作为工程价款变更的确认文件。</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u w:val="single"/>
        </w:rPr>
        <w:t>B、办理变更签证、现场签证时，应填写规定格式的签证单(详见闽财建[2007]157号文件附件)，签证单应当明确签证项目的工程数量和金额(或计算方法)。签证单由发包人、监理单位(发包人有委托监理单位的)、承包人三方现场代表签字或加盖公章后，作为竣工结算的依据。</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u w:val="single"/>
        </w:rPr>
        <w:t>C、政府投资项目应当严格控制设计变更，施工图设计文件一经审查通过，建设单位不得随意提出设计变更。严禁通过设计变更扩大建设规模、增加设计内容、提高建设标准，但因技术、地质等原因确需进行设计变更的，由设计单位出具设计变更通知，发包人签署确认后，按有关规定办理，由此增加的投资原则上在总投资中调剂解决。</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rPr>
        <w:t>③</w:t>
      </w:r>
      <w:r>
        <w:rPr>
          <w:rFonts w:hint="eastAsia" w:ascii="宋体" w:hAnsi="宋体" w:cs="宋体"/>
          <w:b/>
          <w:sz w:val="24"/>
          <w:szCs w:val="24"/>
          <w:u w:val="single"/>
        </w:rPr>
        <w:t>变更签证、现场签证、工程量清单编制误差导致的价款变更，变更估价原则如下：</w:t>
      </w:r>
    </w:p>
    <w:p>
      <w:pPr>
        <w:tabs>
          <w:tab w:val="left" w:pos="5700"/>
        </w:tabs>
        <w:snapToGrid w:val="0"/>
        <w:spacing w:line="420" w:lineRule="exact"/>
        <w:ind w:firstLine="482" w:firstLineChars="200"/>
        <w:jc w:val="left"/>
        <w:rPr>
          <w:rFonts w:ascii="宋体" w:hAnsi="宋体" w:cs="宋体"/>
          <w:b/>
          <w:sz w:val="24"/>
          <w:szCs w:val="24"/>
          <w:u w:val="single"/>
        </w:rPr>
      </w:pPr>
      <w:r>
        <w:rPr>
          <w:rFonts w:hint="eastAsia" w:ascii="宋体" w:hAnsi="宋体" w:cs="宋体"/>
          <w:b/>
          <w:sz w:val="24"/>
          <w:szCs w:val="24"/>
          <w:u w:val="single"/>
        </w:rPr>
        <w:t>合同中有类似于增减工程量项目的价格，可以参照类似价格变更合同价款；合同中未包含的项目（有定额项目的），单价按编制预算价采用的定额及信息价套价后乘以投标折扣率（折扣率=投标总价/预算造价）；若无相应的定额子目或材料价格时的，由双方另行协商确定。</w:t>
      </w:r>
    </w:p>
    <w:p>
      <w:pPr>
        <w:tabs>
          <w:tab w:val="left" w:pos="5700"/>
        </w:tabs>
        <w:snapToGrid w:val="0"/>
        <w:spacing w:line="420" w:lineRule="exact"/>
        <w:ind w:firstLine="482" w:firstLineChars="200"/>
        <w:jc w:val="left"/>
        <w:rPr>
          <w:rFonts w:ascii="宋体" w:hAnsi="宋体" w:cs="宋体"/>
          <w:color w:val="FF0000"/>
          <w:sz w:val="24"/>
          <w:szCs w:val="24"/>
        </w:rPr>
      </w:pPr>
      <w:r>
        <w:rPr>
          <w:rFonts w:hint="eastAsia" w:ascii="宋体" w:hAnsi="宋体" w:cs="宋体"/>
          <w:b/>
          <w:sz w:val="24"/>
          <w:szCs w:val="24"/>
          <w:u w:val="single"/>
        </w:rPr>
        <w:t>按上述规定需要重新提出综合单价的，其单价按照国家和省现行计价办法，有关部门颁发的消耗量定额、人工预算单价和施工机械台班单价进行计算，材料价格按同期信息价或经市场询价后确定，取费标准按中标文件中的相应标准计算。</w:t>
      </w:r>
    </w:p>
    <w:p>
      <w:pPr>
        <w:pStyle w:val="6"/>
        <w:spacing w:before="156" w:beforeLines="50" w:after="0" w:line="300" w:lineRule="auto"/>
        <w:rPr>
          <w:rFonts w:ascii="宋体" w:hAnsi="宋体" w:cs="宋体"/>
        </w:rPr>
      </w:pPr>
      <w:r>
        <w:rPr>
          <w:rFonts w:hint="eastAsia" w:ascii="宋体" w:hAnsi="宋体" w:cs="宋体"/>
        </w:rPr>
        <w:t>1</w:t>
      </w:r>
      <w:bookmarkStart w:id="50" w:name="_Toc63471478"/>
      <w:bookmarkStart w:id="51" w:name="_Toc13309396"/>
      <w:r>
        <w:rPr>
          <w:rFonts w:hint="eastAsia" w:ascii="宋体" w:hAnsi="宋体" w:cs="宋体"/>
        </w:rPr>
        <w:t>2. 合同价格、计量与支付</w:t>
      </w:r>
    </w:p>
    <w:bookmarkEnd w:id="50"/>
    <w:bookmarkEnd w:id="51"/>
    <w:p>
      <w:pPr>
        <w:spacing w:after="120" w:line="300" w:lineRule="auto"/>
        <w:ind w:firstLine="480" w:firstLineChars="200"/>
        <w:rPr>
          <w:rFonts w:ascii="宋体" w:hAnsi="宋体" w:cs="宋体"/>
          <w:sz w:val="24"/>
          <w:szCs w:val="24"/>
        </w:rPr>
      </w:pPr>
      <w:r>
        <w:rPr>
          <w:rFonts w:hint="eastAsia" w:ascii="宋体" w:hAnsi="宋体" w:cs="宋体"/>
          <w:sz w:val="24"/>
          <w:szCs w:val="24"/>
        </w:rPr>
        <w:t>12.1 合同价格形式</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1、单价合同。</w:t>
      </w:r>
    </w:p>
    <w:p>
      <w:pPr>
        <w:spacing w:line="300" w:lineRule="auto"/>
        <w:jc w:val="left"/>
        <w:rPr>
          <w:rFonts w:ascii="宋体" w:hAnsi="宋体" w:cs="宋体"/>
          <w:sz w:val="24"/>
          <w:szCs w:val="24"/>
        </w:rPr>
      </w:pPr>
      <w:r>
        <w:rPr>
          <w:rFonts w:hint="eastAsia" w:ascii="宋体" w:hAnsi="宋体" w:cs="宋体"/>
          <w:sz w:val="24"/>
          <w:szCs w:val="24"/>
        </w:rPr>
        <w:t>综合单价包含的风险范围：</w:t>
      </w:r>
      <w:r>
        <w:rPr>
          <w:rFonts w:hint="eastAsia" w:ascii="宋体" w:hAnsi="宋体" w:cs="宋体"/>
          <w:sz w:val="24"/>
          <w:szCs w:val="24"/>
          <w:u w:val="single"/>
        </w:rPr>
        <w:t xml:space="preserve">  </w:t>
      </w:r>
      <w:r>
        <w:rPr>
          <w:rFonts w:hint="eastAsia" w:ascii="宋体" w:hAnsi="宋体" w:cs="宋体"/>
          <w:sz w:val="24"/>
          <w:u w:val="single"/>
        </w:rPr>
        <w:t>括</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1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①</w:t>
      </w:r>
      <w:r>
        <w:rPr>
          <w:rFonts w:hint="eastAsia" w:ascii="宋体" w:hAnsi="宋体" w:cs="宋体"/>
          <w:snapToGrid w:val="0"/>
          <w:spacing w:val="-6"/>
          <w:sz w:val="24"/>
          <w:u w:val="single"/>
        </w:rPr>
        <w:fldChar w:fldCharType="end"/>
      </w:r>
      <w:r>
        <w:rPr>
          <w:rFonts w:hint="eastAsia" w:ascii="宋体" w:hAnsi="宋体" w:cs="宋体"/>
          <w:sz w:val="24"/>
          <w:u w:val="single"/>
        </w:rPr>
        <w:t>工程施工期间的市场价格变化</w:t>
      </w:r>
      <w:r>
        <w:rPr>
          <w:rFonts w:hint="eastAsia" w:ascii="宋体" w:hAnsi="宋体" w:cs="宋体"/>
          <w:snapToGrid w:val="0"/>
          <w:spacing w:val="-6"/>
          <w:sz w:val="24"/>
          <w:u w:val="single"/>
        </w:rPr>
        <w:t>；</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2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②</w:t>
      </w:r>
      <w:r>
        <w:rPr>
          <w:rFonts w:hint="eastAsia" w:ascii="宋体" w:hAnsi="宋体" w:cs="宋体"/>
          <w:snapToGrid w:val="0"/>
          <w:spacing w:val="-6"/>
          <w:sz w:val="24"/>
          <w:u w:val="single"/>
        </w:rPr>
        <w:fldChar w:fldCharType="end"/>
      </w:r>
      <w:r>
        <w:rPr>
          <w:rFonts w:hint="eastAsia" w:ascii="宋体" w:hAnsi="宋体" w:cs="宋体"/>
          <w:sz w:val="24"/>
          <w:u w:val="single"/>
        </w:rPr>
        <w:t>因天气、地形、地质等自然条件的变化，采取的临时措施带来的风险；但不包括下列事项：</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1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①</w:t>
      </w:r>
      <w:r>
        <w:rPr>
          <w:rFonts w:hint="eastAsia" w:ascii="宋体" w:hAnsi="宋体" w:cs="宋体"/>
          <w:snapToGrid w:val="0"/>
          <w:spacing w:val="-6"/>
          <w:sz w:val="24"/>
          <w:u w:val="single"/>
        </w:rPr>
        <w:fldChar w:fldCharType="end"/>
      </w:r>
      <w:r>
        <w:rPr>
          <w:rFonts w:hint="eastAsia" w:ascii="宋体" w:hAnsi="宋体" w:cs="宋体"/>
          <w:snapToGrid w:val="0"/>
          <w:spacing w:val="-6"/>
          <w:sz w:val="24"/>
          <w:u w:val="single"/>
        </w:rPr>
        <w:t>设计变更、现场签证；</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2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②</w:t>
      </w:r>
      <w:r>
        <w:rPr>
          <w:rFonts w:hint="eastAsia" w:ascii="宋体" w:hAnsi="宋体" w:cs="宋体"/>
          <w:snapToGrid w:val="0"/>
          <w:spacing w:val="-6"/>
          <w:sz w:val="24"/>
          <w:u w:val="single"/>
        </w:rPr>
        <w:fldChar w:fldCharType="end"/>
      </w:r>
      <w:r>
        <w:rPr>
          <w:rFonts w:hint="eastAsia" w:ascii="宋体" w:hAnsi="宋体" w:cs="宋体"/>
          <w:snapToGrid w:val="0"/>
          <w:spacing w:val="-6"/>
          <w:sz w:val="24"/>
          <w:u w:val="single"/>
        </w:rPr>
        <w:t xml:space="preserve">不可抗力； </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3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③</w:t>
      </w:r>
      <w:r>
        <w:rPr>
          <w:rFonts w:hint="eastAsia" w:ascii="宋体" w:hAnsi="宋体" w:cs="宋体"/>
          <w:snapToGrid w:val="0"/>
          <w:spacing w:val="-6"/>
          <w:sz w:val="24"/>
          <w:u w:val="single"/>
        </w:rPr>
        <w:fldChar w:fldCharType="end"/>
      </w:r>
      <w:r>
        <w:rPr>
          <w:rFonts w:hint="eastAsia" w:ascii="宋体" w:hAnsi="宋体" w:cs="宋体"/>
          <w:snapToGrid w:val="0"/>
          <w:spacing w:val="-6"/>
          <w:sz w:val="24"/>
          <w:u w:val="single"/>
        </w:rPr>
        <w:t>主要建材（</w:t>
      </w:r>
      <w:r>
        <w:rPr>
          <w:rFonts w:hint="eastAsia" w:ascii="宋体" w:hAnsi="宋体" w:cs="宋体"/>
          <w:sz w:val="24"/>
          <w:u w:val="single"/>
        </w:rPr>
        <w:t>按招标文件第7章 第5节</w:t>
      </w:r>
      <w:r>
        <w:rPr>
          <w:rFonts w:hint="eastAsia" w:ascii="宋体" w:hAnsi="宋体" w:cs="宋体"/>
          <w:snapToGrid w:val="0"/>
          <w:spacing w:val="-6"/>
          <w:sz w:val="24"/>
          <w:u w:val="single"/>
        </w:rPr>
        <w:t xml:space="preserve">约定）的市场价格涨跌幅超过约定幅度； </w:t>
      </w:r>
      <w:r>
        <w:rPr>
          <w:rFonts w:hint="eastAsia" w:ascii="宋体" w:hAnsi="宋体" w:cs="宋体"/>
          <w:snapToGrid w:val="0"/>
          <w:spacing w:val="-6"/>
          <w:sz w:val="24"/>
          <w:u w:val="single"/>
        </w:rPr>
        <w:fldChar w:fldCharType="begin"/>
      </w:r>
      <w:r>
        <w:rPr>
          <w:rFonts w:hint="eastAsia" w:ascii="宋体" w:hAnsi="宋体" w:cs="宋体"/>
          <w:snapToGrid w:val="0"/>
          <w:spacing w:val="-6"/>
          <w:sz w:val="24"/>
          <w:u w:val="single"/>
        </w:rPr>
        <w:instrText xml:space="preserve"> = 4 \* GB3 </w:instrText>
      </w:r>
      <w:r>
        <w:rPr>
          <w:rFonts w:hint="eastAsia" w:ascii="宋体" w:hAnsi="宋体" w:cs="宋体"/>
          <w:snapToGrid w:val="0"/>
          <w:spacing w:val="-6"/>
          <w:sz w:val="24"/>
          <w:u w:val="single"/>
        </w:rPr>
        <w:fldChar w:fldCharType="separate"/>
      </w:r>
      <w:r>
        <w:rPr>
          <w:rFonts w:hint="eastAsia" w:ascii="宋体" w:hAnsi="宋体" w:cs="宋体"/>
          <w:snapToGrid w:val="0"/>
          <w:spacing w:val="-6"/>
          <w:sz w:val="24"/>
          <w:u w:val="single"/>
          <w:lang w:val="zh-CN"/>
        </w:rPr>
        <w:t>④</w:t>
      </w:r>
      <w:r>
        <w:rPr>
          <w:rFonts w:hint="eastAsia" w:ascii="宋体" w:hAnsi="宋体" w:cs="宋体"/>
          <w:snapToGrid w:val="0"/>
          <w:spacing w:val="-6"/>
          <w:sz w:val="24"/>
          <w:u w:val="single"/>
        </w:rPr>
        <w:fldChar w:fldCharType="end"/>
      </w:r>
      <w:r>
        <w:rPr>
          <w:rFonts w:hint="eastAsia" w:ascii="宋体" w:hAnsi="宋体" w:cs="宋体"/>
          <w:snapToGrid w:val="0"/>
          <w:spacing w:val="-6"/>
          <w:sz w:val="24"/>
          <w:u w:val="single"/>
        </w:rPr>
        <w:t>招标文件约定的其他内容</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风险范围以外合同价格的调整方法：</w:t>
      </w:r>
      <w:r>
        <w:rPr>
          <w:rFonts w:hint="eastAsia" w:ascii="宋体" w:hAnsi="宋体" w:cs="宋体"/>
          <w:sz w:val="24"/>
          <w:szCs w:val="24"/>
          <w:u w:val="single"/>
        </w:rPr>
        <w:t xml:space="preserve"> </w:t>
      </w:r>
      <w:r>
        <w:rPr>
          <w:rFonts w:hint="eastAsia" w:ascii="宋体" w:hAnsi="宋体" w:cs="宋体"/>
          <w:sz w:val="24"/>
          <w:u w:val="single"/>
        </w:rPr>
        <w:t xml:space="preserve">计入工程预算造价的风险包干系数（详工程预算编制报告）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2、总价合同。</w:t>
      </w:r>
    </w:p>
    <w:p>
      <w:pPr>
        <w:spacing w:line="300" w:lineRule="auto"/>
        <w:jc w:val="left"/>
        <w:rPr>
          <w:rFonts w:ascii="宋体" w:hAnsi="宋体" w:cs="宋体"/>
          <w:sz w:val="24"/>
          <w:szCs w:val="24"/>
        </w:rPr>
      </w:pPr>
      <w:r>
        <w:rPr>
          <w:rFonts w:hint="eastAsia" w:ascii="宋体" w:hAnsi="宋体" w:cs="宋体"/>
          <w:sz w:val="24"/>
          <w:szCs w:val="24"/>
        </w:rPr>
        <w:t>总价包含的风险范围：</w:t>
      </w:r>
      <w:r>
        <w:rPr>
          <w:rFonts w:hint="eastAsia" w:ascii="宋体" w:hAnsi="宋体" w:cs="宋体"/>
          <w:sz w:val="24"/>
          <w:szCs w:val="24"/>
          <w:u w:val="single"/>
        </w:rPr>
        <w:t xml:space="preserve">          不适用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风险范围以外合同价格的调整方法：</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240" w:firstLineChars="100"/>
        <w:jc w:val="left"/>
        <w:rPr>
          <w:rFonts w:ascii="宋体" w:hAnsi="宋体" w:cs="宋体"/>
          <w:sz w:val="24"/>
          <w:szCs w:val="24"/>
        </w:rPr>
      </w:pPr>
      <w:r>
        <w:rPr>
          <w:rFonts w:hint="eastAsia" w:ascii="宋体" w:hAnsi="宋体" w:cs="宋体"/>
          <w:sz w:val="24"/>
          <w:szCs w:val="24"/>
        </w:rPr>
        <w:t>3、其他价格方式：</w:t>
      </w:r>
      <w:r>
        <w:rPr>
          <w:rFonts w:hint="eastAsia" w:ascii="宋体" w:hAnsi="宋体" w:cs="宋体"/>
          <w:sz w:val="24"/>
          <w:szCs w:val="24"/>
          <w:u w:val="single"/>
        </w:rPr>
        <w:t xml:space="preserve">      不适用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12.2 预付款</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rPr>
        <w:t>本工程无预付款。</w:t>
      </w:r>
    </w:p>
    <w:p>
      <w:pPr>
        <w:spacing w:after="120" w:line="300" w:lineRule="auto"/>
        <w:ind w:firstLine="480" w:firstLineChars="200"/>
        <w:rPr>
          <w:rFonts w:ascii="宋体" w:hAnsi="宋体" w:cs="宋体"/>
          <w:sz w:val="24"/>
          <w:szCs w:val="24"/>
        </w:rPr>
      </w:pPr>
      <w:r>
        <w:rPr>
          <w:rFonts w:hint="eastAsia" w:ascii="宋体" w:hAnsi="宋体" w:cs="宋体"/>
          <w:sz w:val="24"/>
          <w:szCs w:val="24"/>
        </w:rPr>
        <w:t>12.3 计量</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12.3.1 计量原则</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工程量计算规则：</w:t>
      </w:r>
      <w:r>
        <w:rPr>
          <w:rFonts w:hint="eastAsia" w:ascii="宋体" w:hAnsi="宋体" w:cs="宋体"/>
          <w:sz w:val="24"/>
          <w:szCs w:val="24"/>
          <w:u w:val="single"/>
        </w:rPr>
        <w:t xml:space="preserve">    </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12.3.2 计量周期</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关于计量周期的约定：</w:t>
      </w:r>
      <w:r>
        <w:rPr>
          <w:rFonts w:hint="eastAsia" w:ascii="宋体" w:hAnsi="宋体" w:cs="宋体"/>
          <w:sz w:val="24"/>
          <w:szCs w:val="24"/>
          <w:u w:val="single"/>
        </w:rPr>
        <w:t xml:space="preserve">   </w:t>
      </w:r>
      <w:r>
        <w:rPr>
          <w:rFonts w:hint="eastAsia" w:ascii="宋体" w:hAnsi="宋体" w:cs="宋体"/>
          <w:sz w:val="24"/>
          <w:u w:val="single"/>
        </w:rPr>
        <w:t xml:space="preserve"> 单价子目按月计量（即按清单计量），承包人应于每月25日向监理人递交当月完成的工程量和进度报表</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12.3.3 单价合同的计量</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关于单价合同计量的约定：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12.3.4 总价合同的计量</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关于总价合同计量的约定：</w:t>
      </w:r>
      <w:r>
        <w:rPr>
          <w:rFonts w:hint="eastAsia" w:ascii="宋体" w:hAnsi="宋体" w:cs="宋体"/>
          <w:sz w:val="24"/>
          <w:szCs w:val="24"/>
          <w:u w:val="single"/>
        </w:rPr>
        <w:t xml:space="preserve">     不适用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12.3.5总价合同采用支付分解表计量支付的，是否适用第12.3.4 项〔总价合同的计量〕约定进行计量：</w:t>
      </w:r>
      <w:r>
        <w:rPr>
          <w:rFonts w:hint="eastAsia" w:ascii="宋体" w:hAnsi="宋体" w:cs="宋体"/>
          <w:sz w:val="24"/>
          <w:szCs w:val="24"/>
          <w:u w:val="single"/>
        </w:rPr>
        <w:t xml:space="preserve">     不适用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12.3.6 其他价格形式合同的计量</w:t>
      </w:r>
    </w:p>
    <w:p>
      <w:pPr>
        <w:spacing w:line="300" w:lineRule="auto"/>
        <w:jc w:val="left"/>
        <w:rPr>
          <w:rFonts w:ascii="宋体" w:hAnsi="宋体" w:cs="宋体"/>
          <w:sz w:val="24"/>
          <w:szCs w:val="24"/>
        </w:rPr>
      </w:pPr>
      <w:r>
        <w:rPr>
          <w:rFonts w:hint="eastAsia" w:ascii="宋体" w:hAnsi="宋体" w:cs="宋体"/>
          <w:sz w:val="24"/>
          <w:szCs w:val="24"/>
        </w:rPr>
        <w:t>其他价格形式的计量方式和程序：</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12.4 工程进度款支付</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12.4.1 付款周期</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关于付款周期的约定：</w:t>
      </w:r>
      <w:r>
        <w:rPr>
          <w:rFonts w:hint="eastAsia" w:ascii="宋体" w:hAnsi="宋体" w:cs="宋体"/>
          <w:sz w:val="24"/>
          <w:szCs w:val="24"/>
          <w:u w:val="single"/>
        </w:rPr>
        <w:t xml:space="preserve">   </w:t>
      </w:r>
      <w:r>
        <w:rPr>
          <w:rFonts w:hint="eastAsia" w:ascii="宋体" w:hAnsi="宋体" w:cs="宋体"/>
          <w:sz w:val="24"/>
          <w:u w:val="single"/>
        </w:rPr>
        <w:t xml:space="preserve">与计量周期保持一致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12.4.2 进度付款申请单的编制</w:t>
      </w:r>
    </w:p>
    <w:p>
      <w:pPr>
        <w:spacing w:line="300" w:lineRule="auto"/>
        <w:jc w:val="left"/>
        <w:rPr>
          <w:rFonts w:ascii="宋体" w:hAnsi="宋体" w:cs="宋体"/>
          <w:sz w:val="24"/>
          <w:szCs w:val="24"/>
        </w:rPr>
      </w:pPr>
      <w:r>
        <w:rPr>
          <w:rFonts w:hint="eastAsia" w:ascii="宋体" w:hAnsi="宋体" w:cs="宋体"/>
          <w:sz w:val="24"/>
          <w:szCs w:val="24"/>
        </w:rPr>
        <w:t>关于进度付款申请单编制的约定：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12.4.3 进度付款申请单的提交</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（1）单价合同进度付款申请单提交的约定：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（2）总价合同进度付款申请单提交的约定：</w:t>
      </w:r>
      <w:r>
        <w:rPr>
          <w:rFonts w:hint="eastAsia" w:ascii="宋体" w:hAnsi="宋体" w:cs="宋体"/>
          <w:sz w:val="24"/>
          <w:szCs w:val="24"/>
          <w:u w:val="single"/>
        </w:rPr>
        <w:t xml:space="preserve">     不适用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（3）其他价格形式合同进度付款申请单提交的约定：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12.4.4 进度款审核和支付</w:t>
      </w:r>
    </w:p>
    <w:p>
      <w:pPr>
        <w:spacing w:line="400" w:lineRule="exact"/>
        <w:ind w:firstLine="480" w:firstLineChars="200"/>
        <w:jc w:val="left"/>
        <w:rPr>
          <w:rFonts w:ascii="宋体" w:hAnsi="宋体" w:cs="宋体"/>
          <w:snapToGrid w:val="0"/>
          <w:sz w:val="24"/>
          <w:u w:val="single"/>
          <w:lang w:val="zh-CN"/>
        </w:rPr>
      </w:pPr>
      <w:r>
        <w:rPr>
          <w:rFonts w:hint="eastAsia" w:ascii="宋体" w:hAnsi="宋体" w:cs="宋体"/>
          <w:sz w:val="24"/>
          <w:szCs w:val="24"/>
        </w:rPr>
        <w:t>（1）监理人审查并报送发包人的期限：</w:t>
      </w:r>
      <w:r>
        <w:rPr>
          <w:rFonts w:hint="eastAsia" w:ascii="宋体" w:hAnsi="宋体" w:cs="宋体"/>
          <w:sz w:val="24"/>
          <w:u w:val="single"/>
        </w:rPr>
        <w:t>根据确定的工程计量结果，承包人向监理人提出支付工程进度款申请，监理人在收到承包人进度付款申请单以及相应的支持性证明文件后的5天内完成核查，提出发包人到期应支付给承包人的金额以及相应的支持性材料，经发包人审查同意后，由监理人向承包人出具经发包人签认的进度付款证书，发包人应向承包人支付工程进度款，承包人应提供同等金额的正式发票。按约定时间发包人应扣回的预付款，与工程进度款同期结算抵扣。监理人有权扣发承包人未能按照合同要求履行任何工作或义务的相应金额。工程按月支付进度款的比例为：</w:t>
      </w:r>
      <w:r>
        <w:rPr>
          <w:rFonts w:hint="eastAsia" w:ascii="宋体" w:hAnsi="宋体" w:cs="宋体"/>
          <w:snapToGrid w:val="0"/>
          <w:sz w:val="24"/>
          <w:u w:val="single"/>
          <w:lang w:val="zh-CN"/>
        </w:rPr>
        <w:t>发包人确认当月完成工程量后7天内，向承包人支付当月完成工程量计算结果所含款项的80％。</w:t>
      </w:r>
    </w:p>
    <w:p>
      <w:pPr>
        <w:spacing w:line="400" w:lineRule="exact"/>
        <w:ind w:firstLine="540"/>
        <w:rPr>
          <w:rFonts w:ascii="宋体" w:hAnsi="宋体" w:cs="宋体"/>
          <w:snapToGrid w:val="0"/>
          <w:sz w:val="24"/>
          <w:u w:val="single"/>
          <w:lang w:val="zh-CN"/>
        </w:rPr>
      </w:pPr>
      <w:r>
        <w:rPr>
          <w:rFonts w:hint="eastAsia" w:ascii="宋体" w:hAnsi="宋体" w:cs="宋体"/>
          <w:snapToGrid w:val="0"/>
          <w:sz w:val="24"/>
          <w:u w:val="single"/>
          <w:lang w:val="zh-CN"/>
        </w:rPr>
        <w:t>工程竣工验收合格（以验收合格证书日期为准）后28天内支付至合同金额内完成工程量的85％，累计支付金额最高不超过合同总价的85％。</w:t>
      </w:r>
    </w:p>
    <w:p>
      <w:pPr>
        <w:spacing w:line="400" w:lineRule="exact"/>
        <w:ind w:firstLine="540"/>
        <w:rPr>
          <w:rFonts w:ascii="宋体" w:hAnsi="宋体" w:cs="宋体"/>
          <w:sz w:val="24"/>
          <w:szCs w:val="24"/>
          <w:u w:val="single"/>
        </w:rPr>
      </w:pPr>
      <w:r>
        <w:rPr>
          <w:rFonts w:hint="eastAsia" w:ascii="宋体" w:hAnsi="宋体" w:cs="宋体"/>
          <w:snapToGrid w:val="0"/>
          <w:sz w:val="24"/>
          <w:u w:val="single"/>
          <w:lang w:val="zh-CN"/>
        </w:rPr>
        <w:t>完成工程竣工资料档案报备并经审计结算审核确定后28天内付至结算审核价的9</w:t>
      </w:r>
      <w:r>
        <w:rPr>
          <w:rFonts w:hint="eastAsia" w:ascii="宋体" w:hAnsi="宋体" w:cs="宋体"/>
          <w:snapToGrid w:val="0"/>
          <w:sz w:val="24"/>
          <w:u w:val="single"/>
        </w:rPr>
        <w:t>7</w:t>
      </w:r>
      <w:r>
        <w:rPr>
          <w:rFonts w:hint="eastAsia" w:ascii="宋体" w:hAnsi="宋体" w:cs="宋体"/>
          <w:snapToGrid w:val="0"/>
          <w:sz w:val="24"/>
          <w:u w:val="single"/>
          <w:lang w:val="zh-CN"/>
        </w:rPr>
        <w:t>%。剩余工程结算总价的</w:t>
      </w:r>
      <w:r>
        <w:rPr>
          <w:rFonts w:hint="eastAsia" w:ascii="宋体" w:hAnsi="宋体" w:cs="宋体"/>
          <w:snapToGrid w:val="0"/>
          <w:sz w:val="24"/>
          <w:u w:val="single"/>
        </w:rPr>
        <w:t>3</w:t>
      </w:r>
      <w:r>
        <w:rPr>
          <w:rFonts w:hint="eastAsia" w:ascii="宋体" w:hAnsi="宋体" w:cs="宋体"/>
          <w:snapToGrid w:val="0"/>
          <w:sz w:val="24"/>
          <w:u w:val="single"/>
          <w:lang w:val="zh-CN"/>
        </w:rPr>
        <w:t>%作为质保金。</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发包人完成审批并签发进度款支付证书的期限：</w:t>
      </w:r>
      <w:r>
        <w:rPr>
          <w:rFonts w:hint="eastAsia" w:ascii="宋体" w:hAnsi="宋体" w:cs="宋体"/>
          <w:snapToGrid w:val="0"/>
          <w:sz w:val="24"/>
          <w:szCs w:val="24"/>
          <w:u w:val="single"/>
        </w:rPr>
        <w:t>确认当月完成工程量后7天内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（2）发包人支付进度款的期限：</w:t>
      </w:r>
      <w:r>
        <w:rPr>
          <w:rFonts w:hint="eastAsia" w:ascii="宋体" w:hAnsi="宋体" w:cs="宋体"/>
          <w:sz w:val="24"/>
          <w:szCs w:val="24"/>
          <w:u w:val="single"/>
        </w:rPr>
        <w:t xml:space="preserve"> </w:t>
      </w:r>
      <w:r>
        <w:rPr>
          <w:rFonts w:hint="eastAsia" w:ascii="宋体" w:hAnsi="宋体" w:cs="宋体"/>
          <w:snapToGrid w:val="0"/>
          <w:sz w:val="24"/>
          <w:u w:val="single"/>
          <w:lang w:val="zh-CN"/>
        </w:rPr>
        <w:t>确认当月完成工程量后7天内</w:t>
      </w:r>
      <w:r>
        <w:rPr>
          <w:rFonts w:hint="eastAsia" w:ascii="宋体" w:hAnsi="宋体" w:cs="宋体"/>
          <w:sz w:val="24"/>
          <w:szCs w:val="24"/>
        </w:rPr>
        <w:t>。</w:t>
      </w:r>
    </w:p>
    <w:p>
      <w:pPr>
        <w:spacing w:line="400" w:lineRule="exact"/>
        <w:ind w:firstLine="480" w:firstLineChars="200"/>
        <w:jc w:val="left"/>
        <w:rPr>
          <w:rFonts w:ascii="宋体" w:hAnsi="宋体" w:cs="宋体"/>
          <w:sz w:val="24"/>
          <w:szCs w:val="24"/>
        </w:rPr>
      </w:pPr>
      <w:r>
        <w:rPr>
          <w:rFonts w:hint="eastAsia" w:ascii="宋体" w:hAnsi="宋体" w:cs="宋体"/>
          <w:sz w:val="24"/>
          <w:szCs w:val="24"/>
        </w:rPr>
        <w:t>发包人逾期支付进度款的违约金的计算方式：</w:t>
      </w:r>
      <w:r>
        <w:rPr>
          <w:rFonts w:hint="eastAsia" w:ascii="宋体" w:hAnsi="宋体" w:cs="宋体"/>
          <w:sz w:val="24"/>
          <w:szCs w:val="24"/>
          <w:u w:val="single"/>
        </w:rPr>
        <w:t xml:space="preserve"> </w:t>
      </w:r>
      <w:r>
        <w:rPr>
          <w:rFonts w:hint="eastAsia" w:ascii="宋体" w:hAnsi="宋体" w:cs="宋体"/>
          <w:sz w:val="24"/>
          <w:u w:val="single"/>
        </w:rPr>
        <w:t>发包人超过约定的支付时间不支付工程进度款，承包人应及时向发包人发出要求付款的通知，发包人收到承包人通知后仍不能按要求付款，可与承包人协商签订延期付款协议，经承包人同意后可延期支付</w:t>
      </w:r>
      <w:r>
        <w:rPr>
          <w:rFonts w:hint="eastAsia" w:ascii="宋体" w:hAnsi="宋体" w:cs="宋体"/>
          <w:sz w:val="24"/>
        </w:rPr>
        <w:t>。</w:t>
      </w:r>
    </w:p>
    <w:p>
      <w:pPr>
        <w:spacing w:line="300" w:lineRule="auto"/>
        <w:ind w:firstLine="600" w:firstLineChars="250"/>
        <w:jc w:val="left"/>
        <w:rPr>
          <w:rFonts w:ascii="宋体" w:hAnsi="宋体" w:cs="宋体"/>
          <w:sz w:val="24"/>
          <w:szCs w:val="24"/>
        </w:rPr>
      </w:pPr>
      <w:r>
        <w:rPr>
          <w:rFonts w:hint="eastAsia" w:ascii="宋体" w:hAnsi="宋体" w:cs="宋体"/>
          <w:sz w:val="24"/>
          <w:szCs w:val="24"/>
        </w:rPr>
        <w:t>12.4.6 支付分解表的编制</w:t>
      </w:r>
    </w:p>
    <w:p>
      <w:pPr>
        <w:spacing w:line="300" w:lineRule="auto"/>
        <w:ind w:left="4800" w:hanging="4800" w:hangingChars="2000"/>
        <w:jc w:val="left"/>
        <w:rPr>
          <w:rFonts w:ascii="宋体" w:hAnsi="宋体" w:cs="宋体"/>
          <w:sz w:val="24"/>
          <w:szCs w:val="24"/>
        </w:rPr>
      </w:pPr>
      <w:r>
        <w:rPr>
          <w:rFonts w:hint="eastAsia" w:ascii="宋体" w:hAnsi="宋体" w:cs="宋体"/>
          <w:sz w:val="24"/>
          <w:szCs w:val="24"/>
        </w:rPr>
        <w:t>2、总价合同支付分解表的编制与审批：</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3、单价合同的总价项目支付分解表的编制与审批：</w:t>
      </w:r>
      <w:r>
        <w:rPr>
          <w:rFonts w:hint="eastAsia" w:ascii="宋体" w:hAnsi="宋体" w:cs="宋体"/>
          <w:sz w:val="24"/>
          <w:szCs w:val="24"/>
          <w:u w:val="single"/>
        </w:rPr>
        <w:t xml:space="preserve"> 按通用合同条款执行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52" w:name="_Toc13309397"/>
      <w:bookmarkStart w:id="53" w:name="_Toc63471479"/>
      <w:r>
        <w:rPr>
          <w:rFonts w:hint="eastAsia" w:ascii="宋体" w:hAnsi="宋体" w:cs="宋体"/>
        </w:rPr>
        <w:t>3. 验收和工程试车</w:t>
      </w:r>
    </w:p>
    <w:bookmarkEnd w:id="52"/>
    <w:bookmarkEnd w:id="53"/>
    <w:p>
      <w:pPr>
        <w:spacing w:after="120" w:line="300" w:lineRule="auto"/>
        <w:ind w:firstLine="480" w:firstLineChars="200"/>
        <w:rPr>
          <w:rFonts w:ascii="宋体" w:hAnsi="宋体" w:cs="宋体"/>
          <w:sz w:val="24"/>
          <w:szCs w:val="24"/>
        </w:rPr>
      </w:pPr>
      <w:r>
        <w:rPr>
          <w:rFonts w:hint="eastAsia" w:ascii="宋体" w:hAnsi="宋体" w:cs="宋体"/>
          <w:sz w:val="24"/>
          <w:szCs w:val="24"/>
        </w:rPr>
        <w:t>13.1 分部分项工程验收</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13.1.2监理人不能按时进行验收时，应提前</w:t>
      </w:r>
      <w:r>
        <w:rPr>
          <w:rFonts w:hint="eastAsia" w:ascii="宋体" w:hAnsi="宋体" w:cs="宋体"/>
          <w:sz w:val="24"/>
          <w:szCs w:val="24"/>
          <w:u w:val="single"/>
        </w:rPr>
        <w:t xml:space="preserve"> </w:t>
      </w:r>
      <w:r>
        <w:rPr>
          <w:rFonts w:hint="eastAsia" w:ascii="宋体" w:hAnsi="宋体" w:cs="宋体"/>
          <w:sz w:val="24"/>
          <w:u w:val="single"/>
        </w:rPr>
        <w:t>24</w:t>
      </w:r>
      <w:r>
        <w:rPr>
          <w:rFonts w:hint="eastAsia" w:ascii="宋体" w:hAnsi="宋体" w:cs="宋体"/>
          <w:sz w:val="24"/>
          <w:szCs w:val="24"/>
          <w:u w:val="single"/>
        </w:rPr>
        <w:t xml:space="preserve"> </w:t>
      </w:r>
      <w:r>
        <w:rPr>
          <w:rFonts w:hint="eastAsia" w:ascii="宋体" w:hAnsi="宋体" w:cs="宋体"/>
          <w:sz w:val="24"/>
          <w:szCs w:val="24"/>
        </w:rPr>
        <w:t>小时提交书面延期要求。</w:t>
      </w:r>
    </w:p>
    <w:p>
      <w:pPr>
        <w:spacing w:line="300" w:lineRule="auto"/>
        <w:ind w:firstLine="480" w:firstLineChars="200"/>
        <w:jc w:val="left"/>
        <w:rPr>
          <w:rFonts w:ascii="宋体" w:hAnsi="宋体" w:cs="宋体"/>
          <w:b/>
          <w:sz w:val="24"/>
          <w:szCs w:val="24"/>
        </w:rPr>
      </w:pPr>
      <w:r>
        <w:rPr>
          <w:rFonts w:hint="eastAsia" w:ascii="宋体" w:hAnsi="宋体" w:cs="宋体"/>
          <w:sz w:val="24"/>
          <w:szCs w:val="24"/>
        </w:rPr>
        <w:t>关于延期最长不得超过：</w:t>
      </w:r>
      <w:r>
        <w:rPr>
          <w:rFonts w:hint="eastAsia" w:ascii="宋体" w:hAnsi="宋体" w:cs="宋体"/>
          <w:sz w:val="24"/>
          <w:szCs w:val="24"/>
          <w:u w:val="single"/>
        </w:rPr>
        <w:t xml:space="preserve">  48  </w:t>
      </w:r>
      <w:r>
        <w:rPr>
          <w:rFonts w:hint="eastAsia" w:ascii="宋体" w:hAnsi="宋体" w:cs="宋体"/>
          <w:sz w:val="24"/>
          <w:szCs w:val="24"/>
        </w:rPr>
        <w:t>小时。</w:t>
      </w:r>
    </w:p>
    <w:p>
      <w:pPr>
        <w:spacing w:after="120" w:line="300" w:lineRule="auto"/>
        <w:ind w:firstLine="480" w:firstLineChars="200"/>
        <w:rPr>
          <w:rFonts w:ascii="宋体" w:hAnsi="宋体" w:cs="宋体"/>
          <w:sz w:val="24"/>
          <w:szCs w:val="24"/>
        </w:rPr>
      </w:pPr>
      <w:r>
        <w:rPr>
          <w:rFonts w:hint="eastAsia" w:ascii="宋体" w:hAnsi="宋体" w:cs="宋体"/>
          <w:sz w:val="24"/>
          <w:szCs w:val="24"/>
        </w:rPr>
        <w:t>13.2 竣工验收</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13.2.2竣工验收程序</w:t>
      </w:r>
    </w:p>
    <w:p>
      <w:pPr>
        <w:spacing w:line="300" w:lineRule="auto"/>
        <w:ind w:left="4800" w:hanging="4800" w:hangingChars="2000"/>
        <w:jc w:val="left"/>
        <w:rPr>
          <w:rFonts w:ascii="宋体" w:hAnsi="宋体" w:cs="宋体"/>
          <w:sz w:val="24"/>
          <w:szCs w:val="24"/>
        </w:rPr>
      </w:pPr>
      <w:r>
        <w:rPr>
          <w:rFonts w:hint="eastAsia" w:ascii="宋体" w:hAnsi="宋体" w:cs="宋体"/>
          <w:sz w:val="24"/>
          <w:szCs w:val="24"/>
        </w:rPr>
        <w:t>关于竣工验收程序的约定：</w:t>
      </w:r>
      <w:r>
        <w:rPr>
          <w:rFonts w:hint="eastAsia" w:ascii="宋体" w:hAnsi="宋体" w:cs="宋体"/>
          <w:sz w:val="24"/>
          <w:szCs w:val="24"/>
          <w:u w:val="single"/>
        </w:rPr>
        <w:t xml:space="preserve"> 按通用条款执行 </w:t>
      </w:r>
      <w:r>
        <w:rPr>
          <w:rFonts w:hint="eastAsia" w:ascii="宋体" w:hAnsi="宋体" w:cs="宋体"/>
          <w:sz w:val="24"/>
          <w:szCs w:val="24"/>
        </w:rPr>
        <w:t>。</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发包人不按照本项约定组织竣工验收、颁发工程接收证书的违约金的计算方法：</w:t>
      </w:r>
      <w:r>
        <w:rPr>
          <w:rFonts w:hint="eastAsia" w:ascii="宋体" w:hAnsi="宋体" w:cs="宋体"/>
          <w:sz w:val="24"/>
          <w:szCs w:val="24"/>
          <w:u w:val="single"/>
        </w:rPr>
        <w:t xml:space="preserve">                                         </w:t>
      </w:r>
    </w:p>
    <w:p>
      <w:pPr>
        <w:spacing w:line="300" w:lineRule="auto"/>
        <w:jc w:val="left"/>
        <w:rPr>
          <w:rFonts w:ascii="宋体" w:hAnsi="宋体" w:cs="宋体"/>
          <w:sz w:val="24"/>
          <w:szCs w:val="24"/>
        </w:rPr>
      </w:pP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13.2.5移交、接收全部与部分工程</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承包人向发包人移交工程的期限：</w:t>
      </w:r>
      <w:r>
        <w:rPr>
          <w:rFonts w:hint="eastAsia" w:ascii="宋体" w:hAnsi="宋体" w:cs="宋体"/>
          <w:sz w:val="24"/>
          <w:szCs w:val="24"/>
          <w:u w:val="single"/>
        </w:rPr>
        <w:t xml:space="preserve">  按通用条款执行 </w:t>
      </w:r>
      <w:r>
        <w:rPr>
          <w:rFonts w:hint="eastAsia" w:ascii="宋体" w:hAnsi="宋体" w:cs="宋体"/>
          <w:sz w:val="24"/>
          <w:szCs w:val="24"/>
        </w:rPr>
        <w:t>。</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发包人未按本合同约定接收全部或部分工程的，违约金的计算方法为：</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承包人未按时移交工程的，违约金的计算方法为：</w:t>
      </w:r>
      <w:r>
        <w:rPr>
          <w:rFonts w:hint="eastAsia" w:ascii="宋体" w:hAnsi="宋体" w:cs="宋体"/>
          <w:sz w:val="24"/>
          <w:szCs w:val="24"/>
          <w:u w:val="single"/>
        </w:rPr>
        <w:t xml:space="preserve"> </w:t>
      </w:r>
      <w:r>
        <w:rPr>
          <w:rFonts w:hint="eastAsia" w:ascii="宋体" w:hAnsi="宋体" w:cs="宋体"/>
          <w:sz w:val="24"/>
          <w:u w:val="single"/>
        </w:rPr>
        <w:t xml:space="preserve"> 按相关规定执行</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13.3 工程试车</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13.3.1 试车程序</w:t>
      </w:r>
    </w:p>
    <w:p>
      <w:pPr>
        <w:spacing w:line="300" w:lineRule="auto"/>
        <w:jc w:val="left"/>
        <w:rPr>
          <w:rFonts w:ascii="宋体" w:hAnsi="宋体" w:cs="宋体"/>
          <w:sz w:val="24"/>
          <w:szCs w:val="24"/>
        </w:rPr>
      </w:pPr>
      <w:r>
        <w:rPr>
          <w:rFonts w:hint="eastAsia" w:ascii="宋体" w:hAnsi="宋体" w:cs="宋体"/>
          <w:sz w:val="24"/>
          <w:szCs w:val="24"/>
        </w:rPr>
        <w:t>工程试车内容：</w:t>
      </w:r>
      <w:r>
        <w:rPr>
          <w:rFonts w:hint="eastAsia" w:ascii="宋体" w:hAnsi="宋体" w:cs="宋体"/>
          <w:sz w:val="24"/>
          <w:szCs w:val="24"/>
          <w:u w:val="single"/>
        </w:rPr>
        <w:t xml:space="preserve">  </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（1）单机无负荷试车费用由</w:t>
      </w:r>
      <w:r>
        <w:rPr>
          <w:rFonts w:hint="eastAsia" w:ascii="宋体" w:hAnsi="宋体" w:cs="宋体"/>
          <w:sz w:val="24"/>
          <w:szCs w:val="24"/>
          <w:u w:val="single"/>
        </w:rPr>
        <w:t xml:space="preserve">    </w:t>
      </w:r>
      <w:r>
        <w:rPr>
          <w:rFonts w:hint="eastAsia" w:ascii="宋体" w:hAnsi="宋体" w:cs="宋体"/>
          <w:sz w:val="24"/>
          <w:u w:val="single"/>
        </w:rPr>
        <w:t xml:space="preserve">承包人 </w:t>
      </w:r>
      <w:r>
        <w:rPr>
          <w:rFonts w:hint="eastAsia" w:ascii="宋体" w:hAnsi="宋体" w:cs="宋体"/>
          <w:sz w:val="24"/>
          <w:szCs w:val="24"/>
          <w:u w:val="single"/>
        </w:rPr>
        <w:t xml:space="preserve">   </w:t>
      </w:r>
      <w:r>
        <w:rPr>
          <w:rFonts w:hint="eastAsia" w:ascii="宋体" w:hAnsi="宋体" w:cs="宋体"/>
          <w:sz w:val="24"/>
          <w:szCs w:val="24"/>
        </w:rPr>
        <w:t>承担；</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（2）无负荷联动试车费用由</w:t>
      </w:r>
      <w:r>
        <w:rPr>
          <w:rFonts w:hint="eastAsia" w:ascii="宋体" w:hAnsi="宋体" w:cs="宋体"/>
          <w:sz w:val="24"/>
          <w:szCs w:val="24"/>
          <w:u w:val="single"/>
        </w:rPr>
        <w:t xml:space="preserve">    </w:t>
      </w:r>
      <w:r>
        <w:rPr>
          <w:rFonts w:hint="eastAsia" w:ascii="宋体" w:hAnsi="宋体" w:cs="宋体"/>
          <w:sz w:val="24"/>
          <w:u w:val="single"/>
        </w:rPr>
        <w:t xml:space="preserve">承包人 </w:t>
      </w:r>
      <w:r>
        <w:rPr>
          <w:rFonts w:hint="eastAsia" w:ascii="宋体" w:hAnsi="宋体" w:cs="宋体"/>
          <w:sz w:val="24"/>
          <w:szCs w:val="24"/>
          <w:u w:val="single"/>
        </w:rPr>
        <w:t xml:space="preserve">   </w:t>
      </w:r>
      <w:r>
        <w:rPr>
          <w:rFonts w:hint="eastAsia" w:ascii="宋体" w:hAnsi="宋体" w:cs="宋体"/>
          <w:sz w:val="24"/>
          <w:szCs w:val="24"/>
        </w:rPr>
        <w:t>承担。</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13.3.3 投料试车</w:t>
      </w:r>
    </w:p>
    <w:p>
      <w:pPr>
        <w:spacing w:line="300" w:lineRule="auto"/>
        <w:jc w:val="left"/>
        <w:rPr>
          <w:rFonts w:ascii="宋体" w:hAnsi="宋体" w:cs="宋体"/>
          <w:sz w:val="24"/>
          <w:szCs w:val="24"/>
        </w:rPr>
      </w:pPr>
      <w:r>
        <w:rPr>
          <w:rFonts w:hint="eastAsia" w:ascii="宋体" w:hAnsi="宋体" w:cs="宋体"/>
          <w:sz w:val="24"/>
          <w:szCs w:val="24"/>
        </w:rPr>
        <w:t>关于投料试车相关事项的约定：</w:t>
      </w:r>
      <w:r>
        <w:rPr>
          <w:rFonts w:hint="eastAsia" w:ascii="宋体" w:hAnsi="宋体" w:cs="宋体"/>
          <w:sz w:val="24"/>
          <w:szCs w:val="24"/>
          <w:u w:val="single"/>
        </w:rPr>
        <w:t xml:space="preserve">   </w:t>
      </w:r>
      <w:r>
        <w:rPr>
          <w:rFonts w:hint="eastAsia" w:ascii="宋体" w:hAnsi="宋体" w:cs="宋体"/>
          <w:sz w:val="24"/>
          <w:u w:val="single"/>
        </w:rPr>
        <w:t xml:space="preserve">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13.6 竣工退场</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13.6.1 竣工退场</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承包人完成竣工退场的期限：</w:t>
      </w:r>
      <w:r>
        <w:rPr>
          <w:rFonts w:hint="eastAsia" w:ascii="宋体" w:hAnsi="宋体" w:cs="宋体"/>
          <w:sz w:val="24"/>
          <w:szCs w:val="24"/>
          <w:u w:val="single"/>
        </w:rPr>
        <w:t xml:space="preserve">  </w:t>
      </w:r>
      <w:r>
        <w:rPr>
          <w:rFonts w:hint="eastAsia" w:ascii="宋体" w:hAnsi="宋体" w:cs="宋体"/>
          <w:sz w:val="24"/>
          <w:u w:val="single"/>
        </w:rPr>
        <w:t>工程接收证书颁发后的7天内，承包人的人员、施工设备和临时工程均应撤离施工场地或拆除</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54" w:name="_Toc63471480"/>
      <w:bookmarkStart w:id="55" w:name="_Toc13309398"/>
      <w:r>
        <w:rPr>
          <w:rFonts w:hint="eastAsia" w:ascii="宋体" w:hAnsi="宋体" w:cs="宋体"/>
        </w:rPr>
        <w:t>4. 竣工结算</w:t>
      </w:r>
    </w:p>
    <w:bookmarkEnd w:id="54"/>
    <w:bookmarkEnd w:id="55"/>
    <w:p>
      <w:pPr>
        <w:spacing w:after="120" w:line="300" w:lineRule="auto"/>
        <w:ind w:firstLine="480" w:firstLineChars="200"/>
        <w:rPr>
          <w:rFonts w:ascii="宋体" w:hAnsi="宋体" w:cs="宋体"/>
          <w:sz w:val="24"/>
          <w:szCs w:val="24"/>
        </w:rPr>
      </w:pPr>
      <w:r>
        <w:rPr>
          <w:rFonts w:hint="eastAsia" w:ascii="宋体" w:hAnsi="宋体" w:cs="宋体"/>
          <w:sz w:val="24"/>
          <w:szCs w:val="24"/>
        </w:rPr>
        <w:t>14.1 竣工结算申请</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承包人提交竣工结算申请单的期限：</w:t>
      </w:r>
      <w:r>
        <w:rPr>
          <w:rFonts w:hint="eastAsia" w:ascii="宋体" w:hAnsi="宋体" w:cs="宋体"/>
          <w:sz w:val="24"/>
          <w:szCs w:val="24"/>
          <w:u w:val="single"/>
        </w:rPr>
        <w:t xml:space="preserve">  </w:t>
      </w:r>
      <w:r>
        <w:rPr>
          <w:rFonts w:hint="eastAsia" w:ascii="宋体" w:hAnsi="宋体" w:cs="宋体"/>
          <w:sz w:val="24"/>
          <w:u w:val="single"/>
        </w:rPr>
        <w:t>竣工结算办理并备案完毕后14天内</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竣工结算申请单应包括的内容：</w:t>
      </w:r>
      <w:r>
        <w:rPr>
          <w:rFonts w:hint="eastAsia" w:ascii="宋体" w:hAnsi="宋体" w:cs="宋体"/>
          <w:sz w:val="24"/>
          <w:szCs w:val="24"/>
          <w:u w:val="single"/>
        </w:rPr>
        <w:t xml:space="preserve"> </w:t>
      </w:r>
      <w:r>
        <w:rPr>
          <w:rFonts w:hint="eastAsia" w:ascii="宋体" w:hAnsi="宋体" w:cs="宋体"/>
          <w:sz w:val="24"/>
          <w:u w:val="single"/>
        </w:rPr>
        <w:t xml:space="preserve">竣工结算价款经发、承包双方签字确认后，由承包人向监理人提交竣工付款申请单一式肆份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14.2 竣工结算审核</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发包人审批竣工付款申请单的期限：</w:t>
      </w:r>
      <w:r>
        <w:rPr>
          <w:rFonts w:hint="eastAsia" w:ascii="宋体" w:hAnsi="宋体" w:cs="宋体"/>
          <w:sz w:val="24"/>
          <w:szCs w:val="24"/>
          <w:u w:val="single"/>
        </w:rPr>
        <w:t xml:space="preserve">  </w:t>
      </w:r>
      <w:r>
        <w:rPr>
          <w:rFonts w:hint="eastAsia" w:ascii="宋体" w:hAnsi="宋体" w:cs="宋体"/>
          <w:sz w:val="24"/>
          <w:u w:val="single"/>
        </w:rPr>
        <w:t>按国家有关规定条款执行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发包人完成竣工付款的期限：</w:t>
      </w:r>
      <w:r>
        <w:rPr>
          <w:rFonts w:hint="eastAsia" w:ascii="宋体" w:hAnsi="宋体" w:cs="宋体"/>
          <w:sz w:val="24"/>
          <w:szCs w:val="24"/>
          <w:u w:val="single"/>
        </w:rPr>
        <w:t xml:space="preserve">   </w:t>
      </w:r>
      <w:r>
        <w:rPr>
          <w:rFonts w:hint="eastAsia" w:ascii="宋体" w:hAnsi="宋体" w:cs="宋体"/>
          <w:sz w:val="24"/>
          <w:u w:val="single"/>
        </w:rPr>
        <w:t>按国家有关规定条款执行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关于竣工付款证书异议部分复核的方式和程序：</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14.4 最终结清</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14.4.1 最终结清申请单</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承包人提交最终结清申请单的份数：</w:t>
      </w:r>
      <w:r>
        <w:rPr>
          <w:rFonts w:hint="eastAsia" w:ascii="宋体" w:hAnsi="宋体" w:cs="宋体"/>
          <w:sz w:val="24"/>
          <w:szCs w:val="24"/>
          <w:u w:val="single"/>
        </w:rPr>
        <w:t xml:space="preserve">  </w:t>
      </w:r>
      <w:r>
        <w:rPr>
          <w:rFonts w:hint="eastAsia" w:ascii="宋体" w:hAnsi="宋体" w:cs="宋体"/>
          <w:sz w:val="24"/>
          <w:u w:val="single"/>
        </w:rPr>
        <w:t xml:space="preserve">由承包人向监理人提交最终结清申请单一式肆份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承包人提交最终结算申请单的期限：</w:t>
      </w:r>
      <w:r>
        <w:rPr>
          <w:rFonts w:hint="eastAsia" w:ascii="宋体" w:hAnsi="宋体" w:cs="宋体"/>
          <w:sz w:val="24"/>
          <w:szCs w:val="24"/>
          <w:u w:val="single"/>
        </w:rPr>
        <w:t xml:space="preserve">  </w:t>
      </w:r>
      <w:r>
        <w:rPr>
          <w:rFonts w:hint="eastAsia" w:ascii="宋体" w:hAnsi="宋体" w:cs="宋体"/>
          <w:sz w:val="24"/>
          <w:u w:val="single"/>
        </w:rPr>
        <w:t xml:space="preserve">监理人签发缺陷责任期终止证书后28天内  </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14.4.2 最终结清证书和支付</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（1）发包人完成最终结清申请单的审批并颁发最终结清证书的期限：</w:t>
      </w:r>
      <w:r>
        <w:rPr>
          <w:rFonts w:hint="eastAsia" w:ascii="宋体" w:hAnsi="宋体" w:cs="宋体"/>
          <w:sz w:val="24"/>
          <w:szCs w:val="24"/>
          <w:u w:val="single"/>
        </w:rPr>
        <w:t xml:space="preserve">     </w:t>
      </w:r>
      <w:r>
        <w:rPr>
          <w:rFonts w:hint="eastAsia" w:ascii="宋体" w:hAnsi="宋体" w:cs="宋体"/>
          <w:sz w:val="24"/>
          <w:u w:val="single"/>
        </w:rPr>
        <w:t xml:space="preserve"> 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（2）发包人完成支付的期限：</w:t>
      </w:r>
      <w:r>
        <w:rPr>
          <w:rFonts w:hint="eastAsia" w:ascii="宋体" w:hAnsi="宋体" w:cs="宋体"/>
          <w:sz w:val="24"/>
          <w:szCs w:val="24"/>
          <w:u w:val="single"/>
        </w:rPr>
        <w:t xml:space="preserve">   </w:t>
      </w:r>
      <w:r>
        <w:rPr>
          <w:rFonts w:hint="eastAsia" w:ascii="宋体" w:hAnsi="宋体" w:cs="宋体"/>
          <w:sz w:val="24"/>
          <w:u w:val="single"/>
        </w:rPr>
        <w:t xml:space="preserve"> 按通用合同条款执行 </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56" w:name="_Toc13309399"/>
      <w:bookmarkStart w:id="57" w:name="_Toc63471481"/>
      <w:r>
        <w:rPr>
          <w:rFonts w:hint="eastAsia" w:ascii="宋体" w:hAnsi="宋体" w:cs="宋体"/>
        </w:rPr>
        <w:t>5. 缺陷责任期与保修</w:t>
      </w:r>
    </w:p>
    <w:bookmarkEnd w:id="56"/>
    <w:bookmarkEnd w:id="57"/>
    <w:p>
      <w:pPr>
        <w:spacing w:after="120" w:line="300" w:lineRule="auto"/>
        <w:ind w:firstLine="480" w:firstLineChars="200"/>
        <w:rPr>
          <w:rFonts w:ascii="宋体" w:hAnsi="宋体" w:cs="宋体"/>
          <w:sz w:val="24"/>
          <w:szCs w:val="24"/>
        </w:rPr>
      </w:pPr>
      <w:r>
        <w:rPr>
          <w:rFonts w:hint="eastAsia" w:ascii="宋体" w:hAnsi="宋体" w:cs="宋体"/>
          <w:sz w:val="24"/>
          <w:szCs w:val="24"/>
        </w:rPr>
        <w:t>15.2缺陷责任期</w:t>
      </w:r>
    </w:p>
    <w:p>
      <w:pPr>
        <w:spacing w:line="300" w:lineRule="auto"/>
        <w:jc w:val="left"/>
        <w:rPr>
          <w:rFonts w:ascii="宋体" w:hAnsi="宋体" w:cs="宋体"/>
          <w:sz w:val="24"/>
          <w:szCs w:val="24"/>
        </w:rPr>
      </w:pPr>
      <w:r>
        <w:rPr>
          <w:rFonts w:hint="eastAsia" w:ascii="宋体" w:hAnsi="宋体" w:cs="宋体"/>
          <w:sz w:val="24"/>
          <w:szCs w:val="24"/>
        </w:rPr>
        <w:t>缺陷责任期的具体期限：</w:t>
      </w:r>
      <w:r>
        <w:rPr>
          <w:rFonts w:hint="eastAsia" w:ascii="宋体" w:hAnsi="宋体" w:cs="宋体"/>
          <w:sz w:val="24"/>
          <w:szCs w:val="24"/>
          <w:u w:val="single"/>
        </w:rPr>
        <w:t xml:space="preserve">  </w:t>
      </w:r>
      <w:r>
        <w:rPr>
          <w:rFonts w:hint="eastAsia" w:ascii="宋体" w:hAnsi="宋体" w:cs="宋体"/>
          <w:sz w:val="24"/>
          <w:u w:val="single"/>
        </w:rPr>
        <w:t xml:space="preserve"> 竣工验收合格后1年 </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15.3 质量保证金</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关于是否扣留质量保证金的约定：</w:t>
      </w:r>
      <w:r>
        <w:rPr>
          <w:rFonts w:hint="eastAsia" w:ascii="宋体" w:hAnsi="宋体" w:cs="宋体"/>
          <w:sz w:val="24"/>
          <w:szCs w:val="24"/>
          <w:u w:val="single"/>
        </w:rPr>
        <w:t xml:space="preserve"> 是 </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。在工程项目竣工前，承包人按专用合同条款第3.7条提供履约担保的，发包人不得同时预留工程质量保证金。</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15.3.1 承包人提供质量保证金的方式</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质量保证金采用以下第</w:t>
      </w:r>
      <w:r>
        <w:rPr>
          <w:rFonts w:hint="eastAsia" w:ascii="宋体" w:hAnsi="宋体" w:cs="宋体"/>
          <w:sz w:val="24"/>
          <w:szCs w:val="24"/>
          <w:u w:val="single"/>
        </w:rPr>
        <w:t xml:space="preserve">  </w:t>
      </w:r>
      <w:r>
        <w:rPr>
          <w:rFonts w:hint="eastAsia" w:ascii="宋体" w:hAnsi="宋体" w:cs="宋体"/>
          <w:sz w:val="24"/>
          <w:u w:val="single"/>
        </w:rPr>
        <w:t xml:space="preserve"> 2 </w:t>
      </w:r>
      <w:r>
        <w:rPr>
          <w:rFonts w:hint="eastAsia" w:ascii="宋体" w:hAnsi="宋体" w:cs="宋体"/>
          <w:sz w:val="24"/>
          <w:szCs w:val="24"/>
          <w:u w:val="single"/>
        </w:rPr>
        <w:t xml:space="preserve"> </w:t>
      </w:r>
      <w:r>
        <w:rPr>
          <w:rFonts w:hint="eastAsia" w:ascii="宋体" w:hAnsi="宋体" w:cs="宋体"/>
          <w:sz w:val="24"/>
          <w:szCs w:val="24"/>
        </w:rPr>
        <w:t>种方式：</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（1）质量保证金保函，保证金额为：</w:t>
      </w:r>
      <w:r>
        <w:rPr>
          <w:rFonts w:hint="eastAsia" w:ascii="宋体" w:hAnsi="宋体" w:cs="宋体"/>
          <w:sz w:val="24"/>
          <w:szCs w:val="24"/>
          <w:u w:val="single"/>
        </w:rPr>
        <w:t xml:space="preserve">     /    </w:t>
      </w:r>
      <w:r>
        <w:rPr>
          <w:rFonts w:hint="eastAsia" w:ascii="宋体" w:hAnsi="宋体" w:cs="宋体"/>
          <w:sz w:val="24"/>
          <w:szCs w:val="24"/>
        </w:rPr>
        <w:t>；</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 xml:space="preserve">   3   </w:t>
      </w:r>
      <w:r>
        <w:rPr>
          <w:rFonts w:hint="eastAsia" w:ascii="宋体" w:hAnsi="宋体" w:cs="宋体"/>
          <w:sz w:val="24"/>
          <w:szCs w:val="24"/>
        </w:rPr>
        <w:t>%的工程款；</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（3）其他方式:</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 xml:space="preserve">15.3.2 质量保证金的扣留 </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质量保证金的扣留采取以下第</w:t>
      </w:r>
      <w:r>
        <w:rPr>
          <w:rFonts w:hint="eastAsia" w:ascii="宋体" w:hAnsi="宋体" w:cs="宋体"/>
          <w:sz w:val="24"/>
          <w:szCs w:val="24"/>
          <w:u w:val="single"/>
        </w:rPr>
        <w:t xml:space="preserve">  2  </w:t>
      </w:r>
      <w:r>
        <w:rPr>
          <w:rFonts w:hint="eastAsia" w:ascii="宋体" w:hAnsi="宋体" w:cs="宋体"/>
          <w:sz w:val="24"/>
          <w:szCs w:val="24"/>
        </w:rPr>
        <w:t>种方式：</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（1）在支付工程进度款时逐次扣留，在此情形下，质量保证金的计算基数不包括预付款的支付、扣回以及价格调整的金额；</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（2）工程竣工结算时一次性扣留质量保证金；</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（3）其他扣留方式:</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关于质量保证金的补充约定：</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15.4保修</w:t>
      </w:r>
    </w:p>
    <w:p>
      <w:pPr>
        <w:spacing w:line="300" w:lineRule="auto"/>
        <w:ind w:firstLine="468" w:firstLineChars="195"/>
        <w:jc w:val="left"/>
        <w:rPr>
          <w:rFonts w:ascii="宋体" w:hAnsi="宋体" w:cs="宋体"/>
          <w:sz w:val="24"/>
          <w:szCs w:val="24"/>
        </w:rPr>
      </w:pPr>
      <w:r>
        <w:rPr>
          <w:rFonts w:hint="eastAsia" w:ascii="宋体" w:hAnsi="宋体" w:cs="宋体"/>
          <w:sz w:val="24"/>
          <w:szCs w:val="24"/>
        </w:rPr>
        <w:t>15.4.1 保修责任</w:t>
      </w:r>
    </w:p>
    <w:p>
      <w:pPr>
        <w:spacing w:line="300" w:lineRule="auto"/>
        <w:ind w:firstLine="468" w:firstLineChars="195"/>
        <w:jc w:val="left"/>
        <w:rPr>
          <w:rFonts w:ascii="宋体" w:hAnsi="宋体" w:cs="宋体"/>
          <w:sz w:val="24"/>
          <w:szCs w:val="24"/>
        </w:rPr>
      </w:pPr>
      <w:r>
        <w:rPr>
          <w:rFonts w:hint="eastAsia" w:ascii="宋体" w:hAnsi="宋体" w:cs="宋体"/>
          <w:sz w:val="24"/>
          <w:szCs w:val="24"/>
        </w:rPr>
        <w:t>工程保修期为：</w:t>
      </w:r>
      <w:r>
        <w:rPr>
          <w:rFonts w:hint="eastAsia" w:ascii="宋体" w:hAnsi="宋体" w:cs="宋体"/>
          <w:sz w:val="24"/>
          <w:szCs w:val="24"/>
          <w:u w:val="single"/>
        </w:rPr>
        <w:t xml:space="preserve"> </w:t>
      </w:r>
      <w:r>
        <w:rPr>
          <w:rFonts w:hint="eastAsia" w:ascii="宋体" w:hAnsi="宋体" w:cs="宋体"/>
          <w:sz w:val="24"/>
          <w:u w:val="single"/>
        </w:rPr>
        <w:t>按国家有关规定条款执行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68" w:firstLineChars="195"/>
        <w:jc w:val="left"/>
        <w:rPr>
          <w:rFonts w:ascii="宋体" w:hAnsi="宋体" w:cs="宋体"/>
          <w:sz w:val="24"/>
          <w:szCs w:val="24"/>
        </w:rPr>
      </w:pPr>
      <w:r>
        <w:rPr>
          <w:rFonts w:hint="eastAsia" w:ascii="宋体" w:hAnsi="宋体" w:cs="宋体"/>
          <w:sz w:val="24"/>
          <w:szCs w:val="24"/>
        </w:rPr>
        <w:t>15.4.3 修复通知</w:t>
      </w:r>
    </w:p>
    <w:p>
      <w:pPr>
        <w:spacing w:line="300" w:lineRule="auto"/>
        <w:jc w:val="left"/>
        <w:rPr>
          <w:rFonts w:ascii="宋体" w:hAnsi="宋体" w:cs="宋体"/>
          <w:sz w:val="24"/>
          <w:szCs w:val="24"/>
        </w:rPr>
      </w:pPr>
      <w:r>
        <w:rPr>
          <w:rFonts w:hint="eastAsia" w:ascii="宋体" w:hAnsi="宋体" w:cs="宋体"/>
          <w:sz w:val="24"/>
          <w:szCs w:val="24"/>
        </w:rPr>
        <w:t>承包人收到保修通知并到达工程现场的合理时间：</w:t>
      </w:r>
      <w:r>
        <w:rPr>
          <w:rFonts w:hint="eastAsia" w:ascii="宋体" w:hAnsi="宋体" w:cs="宋体"/>
          <w:sz w:val="24"/>
          <w:szCs w:val="24"/>
          <w:u w:val="single"/>
        </w:rPr>
        <w:t xml:space="preserve">  </w:t>
      </w:r>
      <w:r>
        <w:rPr>
          <w:rFonts w:hint="eastAsia" w:ascii="宋体" w:hAnsi="宋体" w:cs="宋体"/>
          <w:sz w:val="24"/>
          <w:u w:val="single"/>
        </w:rPr>
        <w:t>①.发生须紧急抢修事故，承包人接到事故通知后，应立即到达事故现场抢修。非承包人施工质量引起的事故，抢修费用由发包人承担。②.在国家规定的工程合理使用期限内，承包人确保承建工程的质量。因承包人原因致使工程在合理使用期限内造成人身和财产损害的，承包人应承担损害赔偿责任</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58" w:name="_Toc13309400"/>
      <w:bookmarkStart w:id="59" w:name="_Toc63471482"/>
      <w:r>
        <w:rPr>
          <w:rFonts w:hint="eastAsia" w:ascii="宋体" w:hAnsi="宋体" w:cs="宋体"/>
        </w:rPr>
        <w:t>6. 违约</w:t>
      </w:r>
    </w:p>
    <w:bookmarkEnd w:id="58"/>
    <w:bookmarkEnd w:id="59"/>
    <w:p>
      <w:pPr>
        <w:spacing w:after="120" w:line="300" w:lineRule="auto"/>
        <w:ind w:firstLine="480" w:firstLineChars="200"/>
        <w:rPr>
          <w:rFonts w:ascii="宋体" w:hAnsi="宋体" w:cs="宋体"/>
          <w:sz w:val="24"/>
          <w:szCs w:val="24"/>
        </w:rPr>
      </w:pPr>
      <w:r>
        <w:rPr>
          <w:rFonts w:hint="eastAsia" w:ascii="宋体" w:hAnsi="宋体" w:cs="宋体"/>
          <w:sz w:val="24"/>
          <w:szCs w:val="24"/>
        </w:rPr>
        <w:t>16.1 发包人违约</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16.1.1发包人违约的情形</w:t>
      </w:r>
    </w:p>
    <w:p>
      <w:pPr>
        <w:spacing w:line="300" w:lineRule="auto"/>
        <w:ind w:left="1200" w:hanging="1200" w:hangingChars="500"/>
        <w:jc w:val="left"/>
        <w:rPr>
          <w:rFonts w:ascii="宋体" w:hAnsi="宋体" w:cs="宋体"/>
          <w:sz w:val="24"/>
          <w:szCs w:val="24"/>
        </w:rPr>
      </w:pPr>
      <w:r>
        <w:rPr>
          <w:rFonts w:hint="eastAsia" w:ascii="宋体" w:hAnsi="宋体" w:cs="宋体"/>
          <w:sz w:val="24"/>
          <w:szCs w:val="24"/>
        </w:rPr>
        <w:t>发包人违约的其他情形：</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left="1200" w:hanging="1200" w:hangingChars="500"/>
        <w:jc w:val="left"/>
        <w:rPr>
          <w:rFonts w:ascii="宋体" w:hAnsi="宋体" w:cs="宋体"/>
          <w:sz w:val="24"/>
          <w:szCs w:val="24"/>
        </w:rPr>
      </w:pPr>
      <w:r>
        <w:rPr>
          <w:rFonts w:hint="eastAsia" w:ascii="宋体" w:hAnsi="宋体" w:cs="宋体"/>
          <w:sz w:val="24"/>
          <w:szCs w:val="24"/>
        </w:rPr>
        <w:t xml:space="preserve">    16.1.2 发包人违约的责任</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发包人违约责任的承担方式和计算方法：</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（1）因发包人原因未能在计划开工日期前7天内下达开工通知的违约责任：</w:t>
      </w:r>
      <w:r>
        <w:rPr>
          <w:rFonts w:hint="eastAsia" w:ascii="宋体" w:hAnsi="宋体" w:cs="宋体"/>
          <w:sz w:val="24"/>
          <w:szCs w:val="24"/>
          <w:u w:val="single"/>
        </w:rPr>
        <w:t xml:space="preserve">   </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（2）因发包人原因未能按合同约定支付合同价款的违约责任：</w:t>
      </w:r>
      <w:r>
        <w:rPr>
          <w:rFonts w:hint="eastAsia" w:ascii="宋体" w:hAnsi="宋体" w:cs="宋体"/>
          <w:sz w:val="24"/>
          <w:szCs w:val="24"/>
          <w:u w:val="single"/>
        </w:rPr>
        <w:t xml:space="preserve">    </w:t>
      </w:r>
      <w:r>
        <w:rPr>
          <w:rFonts w:hint="eastAsia" w:ascii="宋体" w:hAnsi="宋体" w:cs="宋体"/>
          <w:sz w:val="24"/>
          <w:u w:val="single"/>
        </w:rPr>
        <w:t>按有关规定执行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（3）发包人违反第10.1款〔变更的范围〕第（2）项约定，自行实施被取消的工作或转由他人实施的违约责任：</w:t>
      </w:r>
      <w:r>
        <w:rPr>
          <w:rFonts w:hint="eastAsia" w:ascii="宋体" w:hAnsi="宋体" w:cs="宋体"/>
          <w:sz w:val="24"/>
          <w:szCs w:val="24"/>
          <w:u w:val="single"/>
        </w:rPr>
        <w:t xml:space="preserve">  </w:t>
      </w:r>
      <w:r>
        <w:rPr>
          <w:rFonts w:hint="eastAsia" w:ascii="宋体" w:hAnsi="宋体" w:cs="宋体"/>
          <w:sz w:val="24"/>
          <w:u w:val="single"/>
        </w:rPr>
        <w:t>按有关规定执行</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（4）发包人提供的材料、工程设备的规格、数量或质量不符合合同约定，或因发包人原因导致交货日期延误或交货地点变更等情况的违约责任：</w:t>
      </w:r>
      <w:r>
        <w:rPr>
          <w:rFonts w:hint="eastAsia" w:ascii="宋体" w:hAnsi="宋体" w:cs="宋体"/>
          <w:sz w:val="24"/>
          <w:szCs w:val="24"/>
          <w:u w:val="single"/>
        </w:rPr>
        <w:t xml:space="preserve"> </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（5）因发包人违反合同约定造成暂停施工的违约责任：</w:t>
      </w:r>
      <w:r>
        <w:rPr>
          <w:rFonts w:hint="eastAsia" w:ascii="宋体" w:hAnsi="宋体" w:cs="宋体"/>
          <w:sz w:val="24"/>
          <w:szCs w:val="24"/>
          <w:u w:val="single"/>
        </w:rPr>
        <w:t xml:space="preserve">  </w:t>
      </w:r>
      <w:r>
        <w:rPr>
          <w:rFonts w:hint="eastAsia" w:ascii="宋体" w:hAnsi="宋体" w:cs="宋体"/>
          <w:sz w:val="24"/>
          <w:u w:val="single"/>
        </w:rPr>
        <w:t>则工期给予顺延</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（6）发包人无正当理由没有在约定期限内发出复工指示，导致承包人无法复工的违约责任：</w:t>
      </w:r>
      <w:r>
        <w:rPr>
          <w:rFonts w:hint="eastAsia" w:ascii="宋体" w:hAnsi="宋体" w:cs="宋体"/>
          <w:sz w:val="24"/>
          <w:szCs w:val="24"/>
          <w:u w:val="single"/>
        </w:rPr>
        <w:t xml:space="preserve">    </w:t>
      </w:r>
      <w:r>
        <w:rPr>
          <w:rFonts w:hint="eastAsia" w:ascii="宋体" w:hAnsi="宋体" w:cs="宋体"/>
          <w:sz w:val="24"/>
          <w:u w:val="single"/>
        </w:rPr>
        <w:t xml:space="preserve">按有关规定执行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（7）其他：</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16.1.3 因发包人违约解除合同</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承包人按16.1.1项〔发包人违约的情形〕约定暂停施工满</w:t>
      </w:r>
      <w:r>
        <w:rPr>
          <w:rFonts w:hint="eastAsia" w:ascii="宋体" w:hAnsi="宋体" w:cs="宋体"/>
          <w:sz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天后发包人仍不纠正其违约行为并致使合同目的不能实现的，承包人有权解除合同。</w:t>
      </w:r>
    </w:p>
    <w:p>
      <w:pPr>
        <w:spacing w:after="120" w:line="300" w:lineRule="auto"/>
        <w:ind w:firstLine="480" w:firstLineChars="200"/>
        <w:rPr>
          <w:rFonts w:ascii="宋体" w:hAnsi="宋体" w:cs="宋体"/>
          <w:sz w:val="24"/>
          <w:szCs w:val="24"/>
        </w:rPr>
      </w:pPr>
      <w:r>
        <w:rPr>
          <w:rFonts w:hint="eastAsia" w:ascii="宋体" w:hAnsi="宋体" w:cs="宋体"/>
          <w:sz w:val="24"/>
          <w:szCs w:val="24"/>
        </w:rPr>
        <w:t>16.2 承包人违约</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16.2.1 承包人违约的情形</w:t>
      </w:r>
    </w:p>
    <w:p>
      <w:pPr>
        <w:spacing w:line="300" w:lineRule="auto"/>
        <w:jc w:val="left"/>
        <w:rPr>
          <w:rFonts w:ascii="宋体" w:hAnsi="宋体" w:cs="宋体"/>
          <w:sz w:val="24"/>
          <w:szCs w:val="24"/>
        </w:rPr>
      </w:pPr>
      <w:r>
        <w:rPr>
          <w:rFonts w:hint="eastAsia" w:ascii="宋体" w:hAnsi="宋体" w:cs="宋体"/>
          <w:sz w:val="24"/>
          <w:szCs w:val="24"/>
        </w:rPr>
        <w:t>承包人违约的其他情形：</w:t>
      </w:r>
      <w:r>
        <w:rPr>
          <w:rFonts w:hint="eastAsia" w:ascii="宋体" w:hAnsi="宋体" w:cs="宋体"/>
          <w:sz w:val="24"/>
          <w:szCs w:val="24"/>
          <w:u w:val="single"/>
        </w:rPr>
        <w:t xml:space="preserve">   </w:t>
      </w:r>
      <w:r>
        <w:rPr>
          <w:rFonts w:hint="eastAsia" w:ascii="宋体" w:hAnsi="宋体" w:cs="宋体"/>
          <w:sz w:val="24"/>
          <w:u w:val="single"/>
        </w:rPr>
        <w:t xml:space="preserve">      /    </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16.2.2承包人违约的责任</w:t>
      </w:r>
    </w:p>
    <w:p>
      <w:pPr>
        <w:spacing w:line="300" w:lineRule="auto"/>
        <w:ind w:left="1200" w:hanging="1200" w:hangingChars="500"/>
        <w:rPr>
          <w:rFonts w:ascii="宋体" w:hAnsi="宋体" w:cs="宋体"/>
          <w:sz w:val="24"/>
          <w:szCs w:val="24"/>
          <w:u w:val="single"/>
        </w:rPr>
      </w:pPr>
      <w:r>
        <w:rPr>
          <w:rFonts w:hint="eastAsia" w:ascii="宋体" w:hAnsi="宋体" w:cs="宋体"/>
          <w:sz w:val="24"/>
          <w:szCs w:val="24"/>
        </w:rPr>
        <w:t>承包人违约责任的承担方式和计算方法：</w:t>
      </w:r>
      <w:r>
        <w:rPr>
          <w:rFonts w:hint="eastAsia" w:ascii="宋体" w:hAnsi="宋体" w:cs="宋体"/>
          <w:sz w:val="24"/>
          <w:szCs w:val="24"/>
          <w:u w:val="single"/>
        </w:rPr>
        <w:t xml:space="preserve"> </w:t>
      </w:r>
      <w:r>
        <w:rPr>
          <w:rFonts w:hint="eastAsia" w:ascii="宋体" w:hAnsi="宋体" w:cs="宋体"/>
          <w:sz w:val="24"/>
          <w:u w:val="single"/>
        </w:rPr>
        <w:t>按造成损失的经济量由承包人承担，并进行处罚</w:t>
      </w:r>
      <w:r>
        <w:rPr>
          <w:rFonts w:hint="eastAsia" w:ascii="宋体" w:hAnsi="宋体" w:cs="宋体"/>
          <w:sz w:val="24"/>
          <w:szCs w:val="24"/>
          <w:u w:val="single"/>
        </w:rPr>
        <w:t xml:space="preserve">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16.2.3 因承包人违约解除合同</w:t>
      </w:r>
    </w:p>
    <w:p>
      <w:pPr>
        <w:spacing w:before="120" w:after="120" w:line="300" w:lineRule="auto"/>
        <w:rPr>
          <w:rFonts w:ascii="宋体" w:hAnsi="宋体" w:cs="宋体"/>
          <w:sz w:val="24"/>
          <w:szCs w:val="24"/>
        </w:rPr>
      </w:pPr>
      <w:r>
        <w:rPr>
          <w:rFonts w:hint="eastAsia" w:ascii="宋体" w:hAnsi="宋体" w:cs="宋体"/>
          <w:sz w:val="24"/>
          <w:szCs w:val="24"/>
        </w:rPr>
        <w:t>关于承包人违约解除合同的特别约定：</w:t>
      </w:r>
      <w:r>
        <w:rPr>
          <w:rFonts w:hint="eastAsia" w:ascii="宋体" w:hAnsi="宋体" w:cs="宋体"/>
          <w:sz w:val="24"/>
          <w:szCs w:val="24"/>
          <w:u w:val="single"/>
        </w:rPr>
        <w:t xml:space="preserve">  </w:t>
      </w:r>
      <w:r>
        <w:rPr>
          <w:rFonts w:hint="eastAsia" w:ascii="宋体" w:hAnsi="宋体" w:cs="宋体"/>
          <w:sz w:val="24"/>
          <w:u w:val="single"/>
        </w:rPr>
        <w:t>按通用合同条款执行</w:t>
      </w:r>
      <w:r>
        <w:rPr>
          <w:rFonts w:hint="eastAsia" w:ascii="宋体" w:hAnsi="宋体" w:cs="宋体"/>
          <w:sz w:val="24"/>
          <w:szCs w:val="24"/>
          <w:u w:val="single"/>
        </w:rPr>
        <w:t xml:space="preserve">    </w:t>
      </w:r>
      <w:r>
        <w:rPr>
          <w:rFonts w:hint="eastAsia" w:ascii="宋体" w:hAnsi="宋体" w:cs="宋体"/>
          <w:sz w:val="24"/>
          <w:szCs w:val="24"/>
        </w:rPr>
        <w:t>。</w:t>
      </w:r>
    </w:p>
    <w:p>
      <w:pPr>
        <w:spacing w:before="120" w:after="120" w:line="300" w:lineRule="auto"/>
        <w:ind w:firstLine="480" w:firstLineChars="200"/>
        <w:rPr>
          <w:rFonts w:ascii="宋体" w:hAnsi="宋体" w:cs="宋体"/>
          <w:sz w:val="24"/>
          <w:szCs w:val="24"/>
        </w:rPr>
      </w:pPr>
      <w:r>
        <w:rPr>
          <w:rFonts w:hint="eastAsia" w:ascii="宋体" w:hAnsi="宋体" w:cs="宋体"/>
          <w:sz w:val="24"/>
          <w:szCs w:val="24"/>
        </w:rPr>
        <w:t>发包人继续使用承包人在施工现场的材料、设备、临时工程、承包人文件和由承包人或以其名义编制的其他文件的费用承担方式：</w:t>
      </w:r>
      <w:r>
        <w:rPr>
          <w:rFonts w:hint="eastAsia" w:ascii="宋体" w:hAnsi="宋体" w:cs="宋体"/>
          <w:sz w:val="24"/>
          <w:szCs w:val="24"/>
          <w:u w:val="single"/>
        </w:rPr>
        <w:t xml:space="preserve">   </w:t>
      </w:r>
      <w:r>
        <w:rPr>
          <w:rFonts w:hint="eastAsia" w:ascii="宋体" w:hAnsi="宋体" w:cs="宋体"/>
          <w:sz w:val="24"/>
          <w:u w:val="single"/>
        </w:rPr>
        <w:t xml:space="preserve">承包人承担 </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1</w:t>
      </w:r>
      <w:bookmarkStart w:id="60" w:name="_Toc63471483"/>
      <w:bookmarkStart w:id="61" w:name="_Toc13309401"/>
      <w:r>
        <w:rPr>
          <w:rFonts w:hint="eastAsia" w:ascii="宋体" w:hAnsi="宋体" w:cs="宋体"/>
        </w:rPr>
        <w:t xml:space="preserve">7. 不可抗力 </w:t>
      </w:r>
    </w:p>
    <w:bookmarkEnd w:id="60"/>
    <w:bookmarkEnd w:id="61"/>
    <w:p>
      <w:pPr>
        <w:spacing w:after="120" w:line="300" w:lineRule="auto"/>
        <w:ind w:firstLine="480" w:firstLineChars="200"/>
        <w:rPr>
          <w:rFonts w:ascii="宋体" w:hAnsi="宋体" w:cs="宋体"/>
          <w:sz w:val="24"/>
          <w:szCs w:val="24"/>
        </w:rPr>
      </w:pPr>
      <w:r>
        <w:rPr>
          <w:rFonts w:hint="eastAsia" w:ascii="宋体" w:hAnsi="宋体" w:cs="宋体"/>
          <w:sz w:val="24"/>
          <w:szCs w:val="24"/>
        </w:rPr>
        <w:t>17.1 不可抗力的确认</w:t>
      </w:r>
    </w:p>
    <w:p>
      <w:pPr>
        <w:spacing w:line="300" w:lineRule="auto"/>
        <w:jc w:val="left"/>
        <w:rPr>
          <w:rFonts w:ascii="宋体" w:hAnsi="宋体" w:cs="宋体"/>
          <w:sz w:val="24"/>
          <w:szCs w:val="24"/>
          <w:u w:val="single"/>
        </w:rPr>
      </w:pPr>
      <w:r>
        <w:rPr>
          <w:rFonts w:hint="eastAsia" w:ascii="宋体" w:hAnsi="宋体" w:cs="宋体"/>
          <w:sz w:val="24"/>
          <w:szCs w:val="24"/>
        </w:rPr>
        <w:t xml:space="preserve">除通用合同条款约定的不可抗力事件之外，视为不可抗力的其他情形： </w:t>
      </w:r>
      <w:r>
        <w:rPr>
          <w:rFonts w:hint="eastAsia" w:ascii="宋体" w:hAnsi="宋体" w:cs="宋体"/>
          <w:sz w:val="24"/>
          <w:szCs w:val="24"/>
          <w:u w:val="single"/>
        </w:rPr>
        <w:t xml:space="preserve"> </w:t>
      </w:r>
      <w:r>
        <w:rPr>
          <w:rFonts w:hint="eastAsia" w:ascii="宋体" w:hAnsi="宋体" w:cs="宋体"/>
          <w:sz w:val="24"/>
          <w:u w:val="single"/>
        </w:rPr>
        <w:t>除通用合同条款约定外，还包括不可抗力为烈度7度以上地震、12级以上（不含12级）台风、日雨量80㎜以上暴雨，按气象、地震部门公布为准，以及县市级以上政府公告不允许施工的日期</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17.4 因不可抗力解除合同</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合同解除后，发包人应在商定或确定发包人应支付款项后</w:t>
      </w:r>
      <w:r>
        <w:rPr>
          <w:rFonts w:hint="eastAsia" w:ascii="宋体" w:hAnsi="宋体" w:cs="宋体"/>
          <w:sz w:val="24"/>
          <w:szCs w:val="24"/>
          <w:u w:val="single"/>
        </w:rPr>
        <w:t xml:space="preserve">  </w:t>
      </w:r>
      <w:r>
        <w:rPr>
          <w:rFonts w:hint="eastAsia" w:ascii="宋体" w:hAnsi="宋体" w:cs="宋体"/>
          <w:sz w:val="24"/>
          <w:u w:val="single"/>
        </w:rPr>
        <w:t xml:space="preserve">30 </w:t>
      </w:r>
      <w:r>
        <w:rPr>
          <w:rFonts w:hint="eastAsia" w:ascii="宋体" w:hAnsi="宋体" w:cs="宋体"/>
          <w:sz w:val="24"/>
          <w:szCs w:val="24"/>
          <w:u w:val="single"/>
        </w:rPr>
        <w:t xml:space="preserve"> </w:t>
      </w:r>
      <w:r>
        <w:rPr>
          <w:rFonts w:hint="eastAsia" w:ascii="宋体" w:hAnsi="宋体" w:cs="宋体"/>
          <w:sz w:val="24"/>
          <w:szCs w:val="24"/>
        </w:rPr>
        <w:t>天内完成款项的支付。</w:t>
      </w:r>
    </w:p>
    <w:p>
      <w:pPr>
        <w:pStyle w:val="6"/>
        <w:spacing w:before="156" w:beforeLines="50" w:after="0" w:line="300" w:lineRule="auto"/>
        <w:rPr>
          <w:rFonts w:ascii="宋体" w:hAnsi="宋体" w:cs="宋体"/>
        </w:rPr>
      </w:pPr>
      <w:r>
        <w:rPr>
          <w:rFonts w:hint="eastAsia" w:ascii="宋体" w:hAnsi="宋体" w:cs="宋体"/>
        </w:rPr>
        <w:t>1</w:t>
      </w:r>
      <w:bookmarkStart w:id="62" w:name="_Toc63471484"/>
      <w:bookmarkStart w:id="63" w:name="_Toc13309402"/>
      <w:r>
        <w:rPr>
          <w:rFonts w:hint="eastAsia" w:ascii="宋体" w:hAnsi="宋体" w:cs="宋体"/>
        </w:rPr>
        <w:t>8. 保险</w:t>
      </w:r>
    </w:p>
    <w:bookmarkEnd w:id="62"/>
    <w:bookmarkEnd w:id="63"/>
    <w:p>
      <w:pPr>
        <w:spacing w:after="120" w:line="300" w:lineRule="auto"/>
        <w:ind w:firstLine="480" w:firstLineChars="200"/>
        <w:rPr>
          <w:rFonts w:ascii="宋体" w:hAnsi="宋体" w:cs="宋体"/>
          <w:sz w:val="24"/>
          <w:szCs w:val="24"/>
        </w:rPr>
      </w:pPr>
      <w:r>
        <w:rPr>
          <w:rFonts w:hint="eastAsia" w:ascii="宋体" w:hAnsi="宋体" w:cs="宋体"/>
          <w:sz w:val="24"/>
          <w:szCs w:val="24"/>
        </w:rPr>
        <w:t>18.1 工程保险</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关于工程保险的特别约定：</w:t>
      </w:r>
      <w:r>
        <w:rPr>
          <w:rFonts w:hint="eastAsia" w:ascii="宋体" w:hAnsi="宋体" w:cs="宋体"/>
          <w:sz w:val="24"/>
          <w:szCs w:val="24"/>
          <w:u w:val="single"/>
        </w:rPr>
        <w:t xml:space="preserve">  </w:t>
      </w:r>
      <w:r>
        <w:rPr>
          <w:rFonts w:hint="eastAsia" w:ascii="宋体" w:hAnsi="宋体" w:cs="宋体"/>
          <w:sz w:val="24"/>
          <w:u w:val="single"/>
        </w:rPr>
        <w:t>承包人按相关规定办理保险并承担费用</w:t>
      </w:r>
      <w:r>
        <w:rPr>
          <w:rFonts w:hint="eastAsia" w:ascii="宋体" w:hAnsi="宋体" w:cs="宋体"/>
          <w:sz w:val="24"/>
          <w:szCs w:val="24"/>
          <w:u w:val="single"/>
        </w:rPr>
        <w:t xml:space="preserve">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18.3 其他保险</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关于其他保险的约定：</w:t>
      </w:r>
      <w:r>
        <w:rPr>
          <w:rFonts w:hint="eastAsia" w:ascii="宋体" w:hAnsi="宋体" w:cs="宋体"/>
          <w:sz w:val="24"/>
          <w:szCs w:val="24"/>
          <w:u w:val="single"/>
        </w:rPr>
        <w:t xml:space="preserve">     承包人应为其施工设备、进场的材料、工程设备和农民工等办理保险  </w:t>
      </w:r>
      <w:r>
        <w:rPr>
          <w:rFonts w:hint="eastAsia" w:ascii="宋体" w:hAnsi="宋体" w:cs="宋体"/>
          <w:sz w:val="24"/>
          <w:szCs w:val="24"/>
        </w:rPr>
        <w:t>。</w:t>
      </w:r>
    </w:p>
    <w:p>
      <w:pPr>
        <w:spacing w:line="300" w:lineRule="auto"/>
        <w:jc w:val="left"/>
        <w:rPr>
          <w:rFonts w:ascii="宋体" w:hAnsi="宋体" w:cs="宋体"/>
          <w:sz w:val="24"/>
          <w:szCs w:val="24"/>
        </w:rPr>
      </w:pPr>
      <w:r>
        <w:rPr>
          <w:rFonts w:hint="eastAsia" w:ascii="宋体" w:hAnsi="宋体" w:cs="宋体"/>
          <w:sz w:val="24"/>
          <w:szCs w:val="24"/>
        </w:rPr>
        <w:t>承包人是否应为其施工设备等办理财产保险：</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18.7 通知义务</w:t>
      </w:r>
    </w:p>
    <w:p>
      <w:pPr>
        <w:spacing w:line="300" w:lineRule="auto"/>
        <w:jc w:val="left"/>
        <w:rPr>
          <w:rFonts w:ascii="宋体" w:hAnsi="宋体" w:cs="宋体"/>
          <w:sz w:val="24"/>
          <w:szCs w:val="24"/>
        </w:rPr>
      </w:pPr>
      <w:r>
        <w:rPr>
          <w:rFonts w:hint="eastAsia" w:ascii="宋体" w:hAnsi="宋体" w:cs="宋体"/>
          <w:sz w:val="24"/>
          <w:szCs w:val="24"/>
        </w:rPr>
        <w:t>关于变更保险合同时的通知义务的约定：</w:t>
      </w:r>
      <w:r>
        <w:rPr>
          <w:rFonts w:hint="eastAsia" w:ascii="宋体" w:hAnsi="宋体" w:cs="宋体"/>
          <w:sz w:val="24"/>
          <w:szCs w:val="24"/>
          <w:u w:val="single"/>
        </w:rPr>
        <w:t xml:space="preserve">    /     </w:t>
      </w:r>
      <w:r>
        <w:rPr>
          <w:rFonts w:hint="eastAsia" w:ascii="宋体" w:hAnsi="宋体" w:cs="宋体"/>
          <w:sz w:val="24"/>
          <w:szCs w:val="24"/>
        </w:rPr>
        <w:t>。</w:t>
      </w:r>
    </w:p>
    <w:p>
      <w:pPr>
        <w:pStyle w:val="6"/>
        <w:spacing w:before="156" w:beforeLines="50" w:after="0" w:line="300" w:lineRule="auto"/>
        <w:rPr>
          <w:rFonts w:ascii="宋体" w:hAnsi="宋体" w:cs="宋体"/>
        </w:rPr>
      </w:pPr>
      <w:r>
        <w:rPr>
          <w:rFonts w:hint="eastAsia" w:ascii="宋体" w:hAnsi="宋体" w:cs="宋体"/>
        </w:rPr>
        <w:t>2</w:t>
      </w:r>
      <w:bookmarkStart w:id="64" w:name="_Toc13309403"/>
      <w:bookmarkStart w:id="65" w:name="_Toc63471485"/>
      <w:r>
        <w:rPr>
          <w:rFonts w:hint="eastAsia" w:ascii="宋体" w:hAnsi="宋体" w:cs="宋体"/>
        </w:rPr>
        <w:t>0. 争议解决</w:t>
      </w:r>
    </w:p>
    <w:bookmarkEnd w:id="64"/>
    <w:bookmarkEnd w:id="65"/>
    <w:p>
      <w:pPr>
        <w:spacing w:after="120" w:line="300" w:lineRule="auto"/>
        <w:ind w:firstLine="480" w:firstLineChars="200"/>
        <w:rPr>
          <w:rFonts w:ascii="宋体" w:hAnsi="宋体" w:cs="宋体"/>
          <w:sz w:val="24"/>
          <w:szCs w:val="24"/>
        </w:rPr>
      </w:pPr>
      <w:r>
        <w:rPr>
          <w:rFonts w:hint="eastAsia" w:ascii="宋体" w:hAnsi="宋体" w:cs="宋体"/>
          <w:sz w:val="24"/>
          <w:szCs w:val="24"/>
        </w:rPr>
        <w:t>20.3 争议评审</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合同当事人是否同意将工程争议提交争议评审小组决定：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20.3.1 争议评审小组的确定</w:t>
      </w:r>
    </w:p>
    <w:p>
      <w:pPr>
        <w:spacing w:line="300" w:lineRule="auto"/>
        <w:ind w:firstLine="480" w:firstLineChars="200"/>
        <w:jc w:val="left"/>
        <w:rPr>
          <w:rFonts w:ascii="宋体" w:hAnsi="宋体" w:cs="宋体"/>
          <w:sz w:val="24"/>
          <w:szCs w:val="24"/>
          <w:u w:val="single"/>
        </w:rPr>
      </w:pPr>
      <w:r>
        <w:rPr>
          <w:rFonts w:hint="eastAsia" w:ascii="宋体" w:hAnsi="宋体" w:cs="宋体"/>
          <w:sz w:val="24"/>
          <w:szCs w:val="24"/>
        </w:rPr>
        <w:t>争议评审小组成员的确定：</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选定争议评审员的期限：</w:t>
      </w:r>
      <w:r>
        <w:rPr>
          <w:rFonts w:hint="eastAsia" w:ascii="宋体" w:hAnsi="宋体" w:cs="宋体"/>
          <w:sz w:val="24"/>
          <w:szCs w:val="24"/>
          <w:u w:val="single"/>
        </w:rPr>
        <w:t xml:space="preserve">   /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争议评审小组成员的报酬承担方式：</w:t>
      </w:r>
      <w:r>
        <w:rPr>
          <w:rFonts w:hint="eastAsia" w:ascii="宋体" w:hAnsi="宋体" w:cs="宋体"/>
          <w:sz w:val="24"/>
          <w:szCs w:val="24"/>
          <w:u w:val="single"/>
        </w:rPr>
        <w:t xml:space="preserve">  当和解或调解不成时，依法向工程所在地法院提起诉讼  </w:t>
      </w:r>
      <w:r>
        <w:rPr>
          <w:rFonts w:hint="eastAsia" w:ascii="宋体" w:hAnsi="宋体" w:cs="宋体"/>
          <w:sz w:val="24"/>
          <w:szCs w:val="24"/>
        </w:rPr>
        <w:t>。</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其他事项的约定：</w:t>
      </w:r>
      <w:r>
        <w:rPr>
          <w:rFonts w:hint="eastAsia" w:ascii="宋体" w:hAnsi="宋体" w:cs="宋体"/>
          <w:sz w:val="24"/>
          <w:szCs w:val="24"/>
          <w:u w:val="single"/>
        </w:rPr>
        <w:t xml:space="preserve">         /       </w:t>
      </w:r>
      <w:r>
        <w:rPr>
          <w:rFonts w:hint="eastAsia" w:ascii="宋体" w:hAnsi="宋体" w:cs="宋体"/>
          <w:sz w:val="24"/>
          <w:szCs w:val="24"/>
        </w:rPr>
        <w:t>。</w:t>
      </w:r>
    </w:p>
    <w:p>
      <w:pPr>
        <w:autoSpaceDE w:val="0"/>
        <w:autoSpaceDN w:val="0"/>
        <w:spacing w:line="300" w:lineRule="auto"/>
        <w:ind w:firstLine="480" w:firstLineChars="200"/>
        <w:jc w:val="left"/>
        <w:rPr>
          <w:rFonts w:ascii="宋体" w:hAnsi="宋体" w:cs="宋体"/>
          <w:sz w:val="24"/>
          <w:szCs w:val="24"/>
        </w:rPr>
      </w:pPr>
      <w:r>
        <w:rPr>
          <w:rFonts w:hint="eastAsia" w:ascii="宋体" w:hAnsi="宋体" w:cs="宋体"/>
          <w:sz w:val="24"/>
          <w:szCs w:val="24"/>
        </w:rPr>
        <w:t>20.3.2 争议评审小组的决定</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合同当事人关于本项的约定：</w:t>
      </w:r>
      <w:r>
        <w:rPr>
          <w:rFonts w:hint="eastAsia" w:ascii="宋体" w:hAnsi="宋体" w:cs="宋体"/>
          <w:sz w:val="24"/>
          <w:szCs w:val="24"/>
          <w:u w:val="single"/>
        </w:rPr>
        <w:t xml:space="preserve">     /   </w:t>
      </w:r>
      <w:r>
        <w:rPr>
          <w:rFonts w:hint="eastAsia" w:ascii="宋体" w:hAnsi="宋体" w:cs="宋体"/>
          <w:sz w:val="24"/>
          <w:szCs w:val="24"/>
        </w:rPr>
        <w:t>。</w:t>
      </w:r>
    </w:p>
    <w:p>
      <w:pPr>
        <w:spacing w:after="120" w:line="300" w:lineRule="auto"/>
        <w:ind w:firstLine="480" w:firstLineChars="200"/>
        <w:rPr>
          <w:rFonts w:ascii="宋体" w:hAnsi="宋体" w:cs="宋体"/>
          <w:sz w:val="24"/>
          <w:szCs w:val="24"/>
        </w:rPr>
      </w:pPr>
      <w:r>
        <w:rPr>
          <w:rFonts w:hint="eastAsia" w:ascii="宋体" w:hAnsi="宋体" w:cs="宋体"/>
          <w:sz w:val="24"/>
          <w:szCs w:val="24"/>
        </w:rPr>
        <w:t>20.4仲裁或诉讼</w:t>
      </w:r>
    </w:p>
    <w:p>
      <w:pPr>
        <w:spacing w:after="120" w:line="300" w:lineRule="auto"/>
        <w:ind w:firstLine="480" w:firstLineChars="200"/>
        <w:rPr>
          <w:rFonts w:ascii="宋体" w:hAnsi="宋体" w:cs="宋体"/>
          <w:sz w:val="24"/>
          <w:szCs w:val="24"/>
        </w:rPr>
      </w:pPr>
      <w:r>
        <w:rPr>
          <w:rFonts w:hint="eastAsia" w:ascii="宋体" w:hAnsi="宋体" w:cs="宋体"/>
          <w:sz w:val="24"/>
          <w:szCs w:val="24"/>
        </w:rPr>
        <w:t>因合同及合同有关事项发生的争议，按下列第</w:t>
      </w:r>
      <w:r>
        <w:rPr>
          <w:rFonts w:hint="eastAsia" w:ascii="宋体" w:hAnsi="宋体" w:cs="宋体"/>
          <w:sz w:val="24"/>
          <w:szCs w:val="24"/>
          <w:u w:val="single"/>
        </w:rPr>
        <w:t xml:space="preserve">  2  </w:t>
      </w:r>
      <w:r>
        <w:rPr>
          <w:rFonts w:hint="eastAsia" w:ascii="宋体" w:hAnsi="宋体" w:cs="宋体"/>
          <w:sz w:val="24"/>
          <w:szCs w:val="24"/>
        </w:rPr>
        <w:t>种方式解决：</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（1）向</w:t>
      </w:r>
      <w:r>
        <w:rPr>
          <w:rFonts w:hint="eastAsia" w:ascii="宋体" w:hAnsi="宋体" w:cs="宋体"/>
          <w:sz w:val="24"/>
          <w:szCs w:val="24"/>
          <w:u w:val="single"/>
        </w:rPr>
        <w:t xml:space="preserve">       /      </w:t>
      </w:r>
      <w:r>
        <w:rPr>
          <w:rFonts w:hint="eastAsia" w:ascii="宋体" w:hAnsi="宋体" w:cs="宋体"/>
          <w:sz w:val="24"/>
          <w:szCs w:val="24"/>
        </w:rPr>
        <w:t>仲裁委员会申请仲裁；</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（2）向</w:t>
      </w:r>
      <w:r>
        <w:rPr>
          <w:rFonts w:hint="eastAsia" w:ascii="宋体" w:hAnsi="宋体" w:cs="宋体"/>
          <w:sz w:val="24"/>
          <w:szCs w:val="24"/>
          <w:u w:val="single"/>
        </w:rPr>
        <w:t xml:space="preserve">     本工程所在地    </w:t>
      </w:r>
      <w:r>
        <w:rPr>
          <w:rFonts w:hint="eastAsia" w:ascii="宋体" w:hAnsi="宋体" w:cs="宋体"/>
          <w:sz w:val="24"/>
          <w:szCs w:val="24"/>
        </w:rPr>
        <w:t>人民法院起诉。</w:t>
      </w:r>
    </w:p>
    <w:p>
      <w:pPr>
        <w:spacing w:line="300" w:lineRule="auto"/>
        <w:ind w:firstLine="480" w:firstLineChars="200"/>
        <w:jc w:val="left"/>
        <w:rPr>
          <w:rFonts w:hint="eastAsia" w:ascii="宋体" w:hAnsi="宋体" w:cs="宋体"/>
          <w:sz w:val="24"/>
          <w:szCs w:val="24"/>
        </w:rPr>
      </w:pPr>
    </w:p>
    <w:p>
      <w:pPr>
        <w:spacing w:line="300" w:lineRule="auto"/>
        <w:ind w:firstLine="480" w:firstLineChars="200"/>
        <w:jc w:val="left"/>
        <w:rPr>
          <w:rFonts w:hint="eastAsia" w:ascii="宋体" w:hAnsi="宋体" w:cs="宋体"/>
          <w:sz w:val="24"/>
          <w:szCs w:val="24"/>
        </w:rPr>
      </w:pPr>
    </w:p>
    <w:p>
      <w:pPr>
        <w:spacing w:line="300" w:lineRule="auto"/>
        <w:ind w:firstLine="480" w:firstLineChars="200"/>
        <w:jc w:val="left"/>
        <w:rPr>
          <w:rFonts w:hint="eastAsia" w:ascii="宋体" w:hAnsi="宋体" w:cs="宋体"/>
          <w:sz w:val="24"/>
          <w:szCs w:val="24"/>
        </w:rPr>
      </w:pP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1980" w:leftChars="0" w:firstLine="0" w:firstLineChars="0"/>
        <w:textAlignment w:val="auto"/>
        <w:rPr>
          <w:rFonts w:hint="eastAsia" w:ascii="宋体" w:hAnsi="宋体" w:cs="宋体"/>
          <w:b/>
          <w:color w:val="auto"/>
          <w:kern w:val="2"/>
          <w:sz w:val="44"/>
          <w:szCs w:val="44"/>
          <w:lang w:val="en-US" w:eastAsia="zh-CN" w:bidi="ar-SA"/>
        </w:rPr>
      </w:pPr>
      <w:r>
        <w:rPr>
          <w:rFonts w:hint="eastAsia" w:ascii="宋体" w:hAnsi="宋体" w:cs="宋体"/>
          <w:b/>
          <w:color w:val="auto"/>
          <w:kern w:val="2"/>
          <w:sz w:val="44"/>
          <w:szCs w:val="44"/>
          <w:lang w:val="en-US" w:eastAsia="zh-CN" w:bidi="ar-SA"/>
        </w:rPr>
        <w:t>投标文件格式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cs="宋体"/>
          <w:b/>
          <w:color w:val="auto"/>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cs="宋体"/>
          <w:b/>
          <w:color w:val="auto"/>
          <w:kern w:val="2"/>
          <w:sz w:val="44"/>
          <w:szCs w:val="44"/>
          <w:lang w:val="en-US" w:eastAsia="zh-CN" w:bidi="ar-SA"/>
        </w:rPr>
      </w:pPr>
    </w:p>
    <w:p>
      <w:pPr>
        <w:spacing w:line="720" w:lineRule="auto"/>
        <w:ind w:left="-207" w:leftChars="-200" w:right="-519" w:rightChars="-247" w:hanging="213" w:hangingChars="89"/>
        <w:jc w:val="left"/>
        <w:outlineLvl w:val="0"/>
        <w:rPr>
          <w:rFonts w:hint="eastAsia" w:hAnsi="宋体" w:eastAsia="宋体" w:cs="宋体"/>
          <w:color w:val="auto"/>
          <w:sz w:val="24"/>
        </w:rPr>
      </w:pPr>
      <w:r>
        <w:rPr>
          <w:rFonts w:hint="eastAsia" w:hAnsi="宋体" w:eastAsia="宋体" w:cs="宋体"/>
          <w:color w:val="auto"/>
          <w:sz w:val="24"/>
        </w:rPr>
        <w:t>（封面）</w:t>
      </w:r>
    </w:p>
    <w:p>
      <w:pPr>
        <w:spacing w:line="720" w:lineRule="auto"/>
        <w:ind w:left="-27" w:leftChars="-200" w:right="-519" w:rightChars="-247" w:hanging="393" w:hangingChars="89"/>
        <w:jc w:val="center"/>
        <w:outlineLvl w:val="0"/>
        <w:rPr>
          <w:rFonts w:hint="eastAsia" w:ascii="宋体" w:hAnsi="宋体"/>
          <w:b/>
          <w:color w:val="auto"/>
          <w:sz w:val="44"/>
          <w:szCs w:val="44"/>
        </w:rPr>
      </w:pPr>
      <w:r>
        <w:rPr>
          <w:rFonts w:hint="eastAsia" w:ascii="宋体" w:hAnsi="宋体"/>
          <w:b/>
          <w:color w:val="auto"/>
          <w:sz w:val="44"/>
          <w:szCs w:val="44"/>
          <w:u w:val="single"/>
        </w:rPr>
        <w:t xml:space="preserve">                    </w:t>
      </w:r>
      <w:r>
        <w:rPr>
          <w:rFonts w:hint="eastAsia" w:ascii="宋体" w:hAnsi="宋体"/>
          <w:b/>
          <w:color w:val="auto"/>
          <w:sz w:val="44"/>
          <w:szCs w:val="44"/>
        </w:rPr>
        <w:t>（项目名称）</w:t>
      </w:r>
    </w:p>
    <w:p>
      <w:pPr>
        <w:spacing w:line="440" w:lineRule="exact"/>
        <w:jc w:val="center"/>
        <w:rPr>
          <w:rFonts w:hint="eastAsia" w:hAnsi="宋体"/>
          <w:color w:val="auto"/>
          <w:sz w:val="32"/>
        </w:rPr>
      </w:pPr>
      <w:r>
        <w:rPr>
          <w:rFonts w:hint="eastAsia" w:ascii="宋体" w:hAnsi="宋体"/>
          <w:color w:val="auto"/>
          <w:sz w:val="26"/>
          <w:szCs w:val="26"/>
        </w:rPr>
        <w:t xml:space="preserve"> </w:t>
      </w:r>
      <w:r>
        <w:rPr>
          <w:rFonts w:hint="eastAsia" w:hAnsi="宋体"/>
          <w:color w:val="auto"/>
          <w:sz w:val="32"/>
        </w:rPr>
        <w:t xml:space="preserve">            </w:t>
      </w:r>
    </w:p>
    <w:p>
      <w:pPr>
        <w:pStyle w:val="10"/>
        <w:tabs>
          <w:tab w:val="left" w:pos="7635"/>
        </w:tabs>
        <w:jc w:val="center"/>
        <w:rPr>
          <w:rFonts w:hint="eastAsia" w:hAnsi="宋体"/>
          <w:color w:val="auto"/>
          <w:sz w:val="84"/>
        </w:rPr>
      </w:pPr>
    </w:p>
    <w:p>
      <w:pPr>
        <w:pStyle w:val="10"/>
        <w:tabs>
          <w:tab w:val="left" w:pos="7635"/>
        </w:tabs>
        <w:jc w:val="center"/>
        <w:outlineLvl w:val="0"/>
        <w:rPr>
          <w:rFonts w:hint="eastAsia" w:hAnsi="宋体"/>
          <w:b/>
          <w:bCs/>
          <w:color w:val="auto"/>
          <w:sz w:val="108"/>
        </w:rPr>
      </w:pPr>
      <w:r>
        <w:rPr>
          <w:rFonts w:hint="eastAsia" w:hAnsi="宋体"/>
          <w:b/>
          <w:bCs/>
          <w:color w:val="auto"/>
          <w:sz w:val="108"/>
        </w:rPr>
        <w:t>投 标 文 件</w:t>
      </w:r>
    </w:p>
    <w:p>
      <w:pPr>
        <w:ind w:firstLine="720" w:firstLineChars="239"/>
        <w:rPr>
          <w:rFonts w:hint="eastAsia" w:ascii="宋体" w:hAnsi="宋体"/>
          <w:b/>
          <w:bCs/>
          <w:color w:val="auto"/>
          <w:sz w:val="30"/>
        </w:rPr>
      </w:pPr>
    </w:p>
    <w:p>
      <w:pPr>
        <w:ind w:firstLine="720" w:firstLineChars="239"/>
        <w:rPr>
          <w:rFonts w:hint="eastAsia" w:ascii="宋体" w:hAnsi="宋体"/>
          <w:b/>
          <w:bCs/>
          <w:color w:val="auto"/>
          <w:sz w:val="30"/>
        </w:rPr>
      </w:pPr>
    </w:p>
    <w:p>
      <w:pPr>
        <w:ind w:firstLine="720" w:firstLineChars="239"/>
        <w:rPr>
          <w:rFonts w:hint="eastAsia" w:ascii="宋体" w:hAnsi="宋体"/>
          <w:b/>
          <w:bCs/>
          <w:color w:val="auto"/>
          <w:sz w:val="30"/>
        </w:rPr>
      </w:pPr>
    </w:p>
    <w:p>
      <w:pPr>
        <w:ind w:firstLine="720" w:firstLineChars="239"/>
        <w:rPr>
          <w:rFonts w:hint="eastAsia" w:ascii="宋体" w:hAnsi="宋体"/>
          <w:b/>
          <w:bCs/>
          <w:color w:val="auto"/>
          <w:sz w:val="30"/>
        </w:rPr>
      </w:pPr>
    </w:p>
    <w:p>
      <w:pPr>
        <w:ind w:firstLine="720" w:firstLineChars="239"/>
        <w:outlineLvl w:val="0"/>
        <w:rPr>
          <w:rFonts w:hint="eastAsia" w:ascii="宋体" w:hAnsi="宋体"/>
          <w:b/>
          <w:bCs/>
          <w:color w:val="auto"/>
          <w:sz w:val="30"/>
        </w:rPr>
      </w:pPr>
      <w:r>
        <w:rPr>
          <w:rFonts w:hint="eastAsia" w:ascii="宋体" w:hAnsi="宋体"/>
          <w:b/>
          <w:bCs/>
          <w:color w:val="auto"/>
          <w:sz w:val="30"/>
        </w:rPr>
        <w:t>投   标   人：</w:t>
      </w:r>
      <w:r>
        <w:rPr>
          <w:rFonts w:hint="eastAsia" w:ascii="宋体" w:hAnsi="宋体"/>
          <w:color w:val="auto"/>
          <w:sz w:val="30"/>
          <w:u w:val="single"/>
        </w:rPr>
        <w:t xml:space="preserve">    全称    (盖章)               </w:t>
      </w:r>
    </w:p>
    <w:p>
      <w:pPr>
        <w:ind w:firstLine="720" w:firstLineChars="239"/>
        <w:rPr>
          <w:rFonts w:hint="eastAsia" w:ascii="宋体" w:hAnsi="宋体"/>
          <w:b/>
          <w:bCs/>
          <w:color w:val="auto"/>
          <w:sz w:val="30"/>
        </w:rPr>
      </w:pPr>
    </w:p>
    <w:p>
      <w:pPr>
        <w:ind w:firstLine="720" w:firstLineChars="239"/>
        <w:outlineLvl w:val="0"/>
        <w:rPr>
          <w:rFonts w:hint="eastAsia" w:ascii="宋体" w:hAnsi="宋体"/>
          <w:color w:val="auto"/>
          <w:sz w:val="30"/>
          <w:u w:val="single"/>
        </w:rPr>
      </w:pPr>
      <w:r>
        <w:rPr>
          <w:rFonts w:hint="eastAsia" w:ascii="宋体" w:hAnsi="宋体"/>
          <w:b/>
          <w:bCs/>
          <w:color w:val="auto"/>
          <w:sz w:val="30"/>
        </w:rPr>
        <w:t>法定代表人(或其委托代理人)：</w:t>
      </w:r>
      <w:r>
        <w:rPr>
          <w:rFonts w:hint="eastAsia" w:ascii="宋体" w:hAnsi="宋体"/>
          <w:color w:val="auto"/>
          <w:sz w:val="30"/>
          <w:u w:val="single"/>
        </w:rPr>
        <w:t xml:space="preserve">    (签字或盖章)    </w:t>
      </w:r>
    </w:p>
    <w:p>
      <w:pPr>
        <w:ind w:firstLine="720" w:firstLineChars="239"/>
        <w:rPr>
          <w:rFonts w:hint="eastAsia" w:ascii="宋体" w:hAnsi="宋体"/>
          <w:b/>
          <w:bCs/>
          <w:color w:val="auto"/>
          <w:sz w:val="30"/>
        </w:rPr>
      </w:pPr>
    </w:p>
    <w:p>
      <w:pPr>
        <w:ind w:firstLine="720" w:firstLineChars="239"/>
        <w:outlineLvl w:val="0"/>
        <w:rPr>
          <w:rFonts w:hint="eastAsia" w:ascii="宋体" w:hAnsi="宋体"/>
          <w:b/>
          <w:bCs/>
          <w:color w:val="auto"/>
          <w:sz w:val="30"/>
        </w:rPr>
      </w:pPr>
      <w:r>
        <w:rPr>
          <w:rFonts w:hint="eastAsia" w:ascii="宋体" w:hAnsi="宋体"/>
          <w:b/>
          <w:bCs/>
          <w:color w:val="auto"/>
          <w:sz w:val="30"/>
        </w:rPr>
        <w:t>日      期：</w:t>
      </w:r>
      <w:r>
        <w:rPr>
          <w:rFonts w:hint="eastAsia" w:ascii="宋体" w:hAnsi="宋体"/>
          <w:color w:val="auto"/>
          <w:sz w:val="30"/>
          <w:u w:val="single"/>
        </w:rPr>
        <w:t xml:space="preserve">        </w:t>
      </w:r>
      <w:r>
        <w:rPr>
          <w:rFonts w:hint="eastAsia" w:ascii="宋体" w:hAnsi="宋体"/>
          <w:b/>
          <w:bCs/>
          <w:color w:val="auto"/>
          <w:sz w:val="30"/>
        </w:rPr>
        <w:t xml:space="preserve"> 年</w:t>
      </w:r>
      <w:r>
        <w:rPr>
          <w:rFonts w:hint="eastAsia" w:ascii="宋体" w:hAnsi="宋体"/>
          <w:color w:val="auto"/>
          <w:sz w:val="30"/>
          <w:u w:val="single"/>
        </w:rPr>
        <w:t xml:space="preserve">      </w:t>
      </w:r>
      <w:r>
        <w:rPr>
          <w:rFonts w:hint="eastAsia" w:ascii="宋体" w:hAnsi="宋体"/>
          <w:b/>
          <w:bCs/>
          <w:color w:val="auto"/>
          <w:sz w:val="30"/>
        </w:rPr>
        <w:t>月</w:t>
      </w:r>
      <w:r>
        <w:rPr>
          <w:rFonts w:hint="eastAsia" w:ascii="宋体" w:hAnsi="宋体"/>
          <w:color w:val="auto"/>
          <w:sz w:val="30"/>
          <w:u w:val="single"/>
        </w:rPr>
        <w:t xml:space="preserve">      </w:t>
      </w:r>
      <w:r>
        <w:rPr>
          <w:rFonts w:hint="eastAsia" w:ascii="宋体" w:hAnsi="宋体"/>
          <w:b/>
          <w:bCs/>
          <w:color w:val="auto"/>
          <w:sz w:val="30"/>
        </w:rPr>
        <w:t>日</w:t>
      </w:r>
    </w:p>
    <w:p>
      <w:pPr>
        <w:ind w:firstLine="720" w:firstLineChars="239"/>
        <w:outlineLvl w:val="0"/>
        <w:rPr>
          <w:rFonts w:hint="eastAsia" w:ascii="宋体" w:hAnsi="宋体"/>
          <w:b/>
          <w:bCs/>
          <w:color w:val="auto"/>
          <w:sz w:val="30"/>
        </w:rPr>
      </w:pPr>
    </w:p>
    <w:p>
      <w:pPr>
        <w:ind w:firstLine="720" w:firstLineChars="239"/>
        <w:outlineLvl w:val="0"/>
        <w:rPr>
          <w:rFonts w:hint="eastAsia" w:ascii="宋体" w:hAnsi="宋体"/>
          <w:b/>
          <w:bCs/>
          <w:color w:val="auto"/>
          <w:sz w:val="30"/>
        </w:rPr>
      </w:pPr>
    </w:p>
    <w:p>
      <w:pPr>
        <w:outlineLvl w:val="0"/>
        <w:rPr>
          <w:rFonts w:hint="eastAsia" w:ascii="宋体" w:hAnsi="宋体"/>
          <w:b/>
          <w:bCs/>
          <w:color w:val="auto"/>
          <w:sz w:val="30"/>
        </w:rPr>
      </w:pPr>
    </w:p>
    <w:p>
      <w:pPr>
        <w:pStyle w:val="19"/>
        <w:ind w:firstLine="3213" w:firstLineChars="1000"/>
        <w:rPr>
          <w:rFonts w:hint="eastAsia" w:eastAsia="宋体"/>
          <w:b/>
          <w:color w:val="auto"/>
          <w:sz w:val="32"/>
          <w:szCs w:val="32"/>
        </w:rPr>
      </w:pPr>
      <w:r>
        <w:rPr>
          <w:rFonts w:hint="eastAsia" w:eastAsia="宋体"/>
          <w:b/>
          <w:color w:val="auto"/>
          <w:sz w:val="32"/>
          <w:szCs w:val="32"/>
          <w:lang w:eastAsia="zh-CN"/>
        </w:rPr>
        <w:t>一、</w:t>
      </w:r>
      <w:r>
        <w:rPr>
          <w:rFonts w:hint="eastAsia" w:eastAsia="宋体"/>
          <w:b/>
          <w:color w:val="auto"/>
          <w:sz w:val="32"/>
          <w:szCs w:val="32"/>
        </w:rPr>
        <w:t>投标函</w:t>
      </w:r>
    </w:p>
    <w:p>
      <w:pPr>
        <w:spacing w:line="440" w:lineRule="exact"/>
        <w:rPr>
          <w:rFonts w:hint="eastAsia" w:ascii="宋体" w:hAnsi="宋体" w:eastAsia="宋体" w:cs="宋体"/>
          <w:color w:val="auto"/>
          <w:sz w:val="20"/>
          <w:szCs w:val="20"/>
        </w:rPr>
      </w:pPr>
    </w:p>
    <w:p>
      <w:pPr>
        <w:keepNext w:val="0"/>
        <w:keepLines w:val="0"/>
        <w:pageBreakBefore w:val="0"/>
        <w:widowControl w:val="0"/>
        <w:kinsoku/>
        <w:wordWrap/>
        <w:overflowPunct/>
        <w:topLinePunct w:val="0"/>
        <w:bidi w:val="0"/>
        <w:snapToGrid/>
        <w:spacing w:line="360" w:lineRule="exact"/>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（招标人名称）：</w:t>
      </w:r>
    </w:p>
    <w:p>
      <w:pPr>
        <w:keepNext w:val="0"/>
        <w:keepLines w:val="0"/>
        <w:pageBreakBefore w:val="0"/>
        <w:widowControl w:val="0"/>
        <w:kinsoku/>
        <w:wordWrap/>
        <w:overflowPunct/>
        <w:topLinePunct w:val="0"/>
        <w:autoSpaceDE w:val="0"/>
        <w:autoSpaceDN w:val="0"/>
        <w:bidi w:val="0"/>
        <w:adjustRightInd w:val="0"/>
        <w:snapToGrid/>
        <w:spacing w:line="360" w:lineRule="exact"/>
        <w:rPr>
          <w:rFonts w:hint="eastAsia" w:ascii="宋体" w:hAnsi="宋体" w:eastAsia="宋体" w:cs="宋体"/>
          <w:color w:val="auto"/>
          <w:sz w:val="24"/>
          <w:u w:val="single"/>
        </w:rPr>
      </w:pPr>
      <w:r>
        <w:rPr>
          <w:rFonts w:hint="eastAsia" w:ascii="宋体" w:hAnsi="宋体" w:eastAsia="宋体" w:cs="宋体"/>
          <w:color w:val="auto"/>
          <w:spacing w:val="1"/>
          <w:kern w:val="0"/>
          <w:sz w:val="24"/>
        </w:rPr>
        <w:t xml:space="preserve">    1.我方已仔细研究了</w:t>
      </w:r>
      <w:r>
        <w:rPr>
          <w:rFonts w:hint="eastAsia" w:ascii="宋体" w:hAnsi="宋体" w:eastAsia="宋体" w:cs="宋体"/>
          <w:color w:val="auto"/>
          <w:sz w:val="24"/>
          <w:u w:val="single"/>
        </w:rPr>
        <w:t xml:space="preserve">（项目名称）    </w:t>
      </w:r>
      <w:r>
        <w:rPr>
          <w:rFonts w:hint="eastAsia" w:ascii="宋体" w:hAnsi="宋体" w:eastAsia="宋体" w:cs="宋体"/>
          <w:color w:val="auto"/>
          <w:spacing w:val="1"/>
          <w:kern w:val="0"/>
          <w:sz w:val="24"/>
        </w:rPr>
        <w:t>的施工</w:t>
      </w:r>
      <w:r>
        <w:rPr>
          <w:rFonts w:hint="eastAsia" w:ascii="宋体" w:hAnsi="宋体" w:eastAsia="宋体" w:cs="宋体"/>
          <w:color w:val="auto"/>
          <w:kern w:val="0"/>
          <w:sz w:val="24"/>
        </w:rPr>
        <w:t>招标文件(包括补充</w:t>
      </w:r>
      <w:r>
        <w:rPr>
          <w:rFonts w:hint="eastAsia" w:ascii="宋体" w:hAnsi="宋体" w:eastAsia="宋体" w:cs="宋体"/>
          <w:color w:val="auto"/>
          <w:spacing w:val="25"/>
          <w:kern w:val="0"/>
          <w:sz w:val="24"/>
        </w:rPr>
        <w:t>通知)全部内</w:t>
      </w:r>
      <w:r>
        <w:rPr>
          <w:rFonts w:hint="eastAsia" w:ascii="宋体" w:hAnsi="宋体" w:eastAsia="宋体" w:cs="宋体"/>
          <w:color w:val="auto"/>
          <w:spacing w:val="24"/>
          <w:kern w:val="0"/>
          <w:sz w:val="24"/>
        </w:rPr>
        <w:t>容并察勘了现场，</w:t>
      </w:r>
      <w:r>
        <w:rPr>
          <w:rFonts w:hint="eastAsia" w:ascii="宋体" w:hAnsi="宋体" w:eastAsia="宋体" w:cs="宋体"/>
          <w:color w:val="auto"/>
          <w:sz w:val="24"/>
        </w:rPr>
        <w:t>愿意以人民币（大写）</w:t>
      </w:r>
      <w:r>
        <w:rPr>
          <w:rFonts w:hint="eastAsia" w:ascii="宋体" w:hAnsi="宋体" w:eastAsia="宋体" w:cs="宋体"/>
          <w:color w:val="auto"/>
          <w:sz w:val="24"/>
          <w:u w:val="single"/>
        </w:rPr>
        <w:t xml:space="preserve">   （填入发包价）  </w:t>
      </w:r>
      <w:r>
        <w:rPr>
          <w:rFonts w:hint="eastAsia" w:ascii="宋体" w:hAnsi="宋体" w:eastAsia="宋体" w:cs="宋体"/>
          <w:color w:val="auto"/>
          <w:sz w:val="24"/>
        </w:rPr>
        <w:t xml:space="preserve"> 元（¥</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元）的投标总报价</w:t>
      </w:r>
      <w:r>
        <w:rPr>
          <w:rFonts w:hint="eastAsia" w:ascii="宋体" w:hAnsi="宋体" w:eastAsia="宋体" w:cs="宋体"/>
          <w:color w:val="auto"/>
          <w:spacing w:val="24"/>
          <w:kern w:val="0"/>
          <w:sz w:val="24"/>
        </w:rPr>
        <w:t>按</w:t>
      </w:r>
      <w:r>
        <w:rPr>
          <w:rFonts w:hint="eastAsia" w:ascii="宋体" w:hAnsi="宋体" w:eastAsia="宋体" w:cs="宋体"/>
          <w:color w:val="auto"/>
          <w:kern w:val="0"/>
          <w:sz w:val="24"/>
        </w:rPr>
        <w:t>上述招标文件规定的条件和要求承包合同规定的全部工作，且承担相关的责任。</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95"/>
        <w:jc w:val="left"/>
        <w:rPr>
          <w:rFonts w:hint="eastAsia" w:ascii="宋体" w:hAnsi="宋体" w:eastAsia="宋体" w:cs="宋体"/>
          <w:color w:val="auto"/>
          <w:kern w:val="0"/>
          <w:sz w:val="24"/>
        </w:rPr>
      </w:pPr>
      <w:r>
        <w:rPr>
          <w:rFonts w:hint="eastAsia" w:ascii="宋体" w:hAnsi="宋体" w:eastAsia="宋体" w:cs="宋体"/>
          <w:color w:val="auto"/>
          <w:spacing w:val="3"/>
          <w:kern w:val="0"/>
          <w:sz w:val="24"/>
        </w:rPr>
        <w:t>2.我方提交的投标文件</w:t>
      </w:r>
      <w:r>
        <w:rPr>
          <w:rFonts w:hint="eastAsia" w:ascii="宋体" w:hAnsi="宋体" w:eastAsia="宋体" w:cs="宋体"/>
          <w:color w:val="auto"/>
          <w:spacing w:val="2"/>
          <w:kern w:val="0"/>
          <w:sz w:val="24"/>
        </w:rPr>
        <w:t>在投</w:t>
      </w:r>
      <w:r>
        <w:rPr>
          <w:rFonts w:hint="eastAsia" w:ascii="宋体" w:hAnsi="宋体" w:eastAsia="宋体" w:cs="宋体"/>
          <w:color w:val="auto"/>
          <w:kern w:val="0"/>
          <w:sz w:val="24"/>
        </w:rPr>
        <w:t>标截止时间后的</w:t>
      </w:r>
      <w:r>
        <w:rPr>
          <w:rFonts w:hint="eastAsia" w:ascii="宋体" w:hAnsi="宋体" w:cs="宋体"/>
          <w:color w:val="auto"/>
          <w:kern w:val="0"/>
          <w:sz w:val="24"/>
          <w:u w:val="single"/>
          <w:lang w:val="en-US" w:eastAsia="zh-CN"/>
        </w:rPr>
        <w:t xml:space="preserve"> </w:t>
      </w:r>
      <w:r>
        <w:rPr>
          <w:rFonts w:hint="eastAsia" w:ascii="宋体" w:hAnsi="宋体" w:eastAsia="宋体" w:cs="宋体"/>
          <w:color w:val="auto"/>
          <w:kern w:val="0"/>
          <w:sz w:val="24"/>
          <w:u w:val="single"/>
        </w:rPr>
        <w:t>90</w:t>
      </w:r>
      <w:r>
        <w:rPr>
          <w:rFonts w:hint="eastAsia" w:ascii="宋体" w:hAnsi="宋体" w:eastAsia="宋体" w:cs="宋体"/>
          <w:color w:val="auto"/>
          <w:kern w:val="0"/>
          <w:sz w:val="24"/>
        </w:rPr>
        <w:t>天内有效</w:t>
      </w:r>
      <w:r>
        <w:rPr>
          <w:rFonts w:hint="eastAsia" w:ascii="宋体" w:hAnsi="宋体" w:eastAsia="宋体" w:cs="宋体"/>
          <w:color w:val="auto"/>
          <w:spacing w:val="-39"/>
          <w:kern w:val="0"/>
          <w:sz w:val="24"/>
        </w:rPr>
        <w:t>，</w:t>
      </w:r>
      <w:r>
        <w:rPr>
          <w:rFonts w:hint="eastAsia" w:ascii="宋体" w:hAnsi="宋体" w:eastAsia="宋体" w:cs="宋体"/>
          <w:color w:val="auto"/>
          <w:kern w:val="0"/>
          <w:sz w:val="24"/>
        </w:rPr>
        <w:t>在此期间被你方接受的上述文件对我方一直具有约束力</w:t>
      </w:r>
      <w:r>
        <w:rPr>
          <w:rFonts w:hint="eastAsia" w:ascii="宋体" w:hAnsi="宋体" w:eastAsia="宋体" w:cs="宋体"/>
          <w:color w:val="auto"/>
          <w:spacing w:val="-39"/>
          <w:kern w:val="0"/>
          <w:sz w:val="24"/>
        </w:rPr>
        <w:t>。</w:t>
      </w:r>
      <w:r>
        <w:rPr>
          <w:rFonts w:hint="eastAsia" w:ascii="宋体" w:hAnsi="宋体" w:eastAsia="宋体" w:cs="宋体"/>
          <w:color w:val="auto"/>
          <w:kern w:val="0"/>
          <w:sz w:val="24"/>
        </w:rPr>
        <w:t>我方保证在投标文件有效期内不撤回投标文件，除招标文件另有规定外，不修改投标文件。</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rPr>
        <w:t>.若我方中标：</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（1）我方将派出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（项目经理姓名及其建造师执业证书注册编号）为本项目的项目经理。</w:t>
      </w:r>
    </w:p>
    <w:p>
      <w:pPr>
        <w:pStyle w:val="7"/>
        <w:keepNext w:val="0"/>
        <w:keepLines w:val="0"/>
        <w:pageBreakBefore w:val="0"/>
        <w:widowControl w:val="0"/>
        <w:kinsoku/>
        <w:wordWrap/>
        <w:overflowPunct/>
        <w:topLinePunct w:val="0"/>
        <w:bidi w:val="0"/>
        <w:snapToGrid/>
        <w:spacing w:line="360" w:lineRule="exact"/>
        <w:ind w:right="78"/>
        <w:rPr>
          <w:rFonts w:hint="eastAsia" w:ascii="宋体" w:hAnsi="宋体" w:cs="宋体"/>
          <w:color w:val="auto"/>
          <w:sz w:val="24"/>
          <w:szCs w:val="24"/>
        </w:rPr>
      </w:pPr>
      <w:r>
        <w:rPr>
          <w:rFonts w:hint="eastAsia" w:ascii="宋体" w:hAnsi="宋体" w:cs="宋体"/>
          <w:color w:val="auto"/>
          <w:sz w:val="24"/>
          <w:szCs w:val="24"/>
        </w:rPr>
        <w:t>（2）我方保证在收到你方的中标通知书后，按招标文件规定的期限，及时派代表前去签订合同。</w:t>
      </w:r>
    </w:p>
    <w:p>
      <w:pPr>
        <w:pStyle w:val="7"/>
        <w:keepNext w:val="0"/>
        <w:keepLines w:val="0"/>
        <w:pageBreakBefore w:val="0"/>
        <w:widowControl w:val="0"/>
        <w:kinsoku/>
        <w:wordWrap/>
        <w:overflowPunct/>
        <w:topLinePunct w:val="0"/>
        <w:bidi w:val="0"/>
        <w:snapToGrid/>
        <w:spacing w:line="360" w:lineRule="exact"/>
        <w:rPr>
          <w:rFonts w:hint="eastAsia" w:ascii="宋体" w:hAnsi="宋体" w:cs="宋体"/>
          <w:color w:val="auto"/>
          <w:sz w:val="24"/>
          <w:szCs w:val="24"/>
        </w:rPr>
      </w:pPr>
      <w:r>
        <w:rPr>
          <w:rFonts w:hint="eastAsia" w:ascii="宋体" w:hAnsi="宋体" w:cs="宋体"/>
          <w:color w:val="auto"/>
          <w:sz w:val="24"/>
          <w:szCs w:val="24"/>
        </w:rPr>
        <w:t>（3）随同本投标函提交的投标资料中的任何部分，经你方确认后可作为合同文件的组成部分。</w:t>
      </w:r>
    </w:p>
    <w:p>
      <w:pPr>
        <w:keepNext w:val="0"/>
        <w:keepLines w:val="0"/>
        <w:pageBreakBefore w:val="0"/>
        <w:widowControl w:val="0"/>
        <w:kinsoku/>
        <w:wordWrap/>
        <w:overflowPunct/>
        <w:topLinePunct w:val="0"/>
        <w:bidi w:val="0"/>
        <w:snapToGrid/>
        <w:spacing w:line="360" w:lineRule="exact"/>
        <w:ind w:firstLine="480"/>
        <w:rPr>
          <w:rFonts w:hint="eastAsia" w:ascii="宋体" w:hAnsi="宋体" w:eastAsia="宋体" w:cs="宋体"/>
          <w:color w:val="auto"/>
          <w:sz w:val="24"/>
        </w:rPr>
      </w:pPr>
      <w:r>
        <w:rPr>
          <w:rFonts w:hint="eastAsia" w:ascii="宋体" w:hAnsi="宋体" w:eastAsia="宋体" w:cs="宋体"/>
          <w:color w:val="auto"/>
          <w:sz w:val="24"/>
        </w:rPr>
        <w:t>（4）我方保证在合同协议条款中规定的开工日期开始施工</w:t>
      </w:r>
      <w:r>
        <w:rPr>
          <w:rFonts w:hint="eastAsia" w:ascii="宋体" w:hAnsi="宋体" w:eastAsia="宋体" w:cs="宋体"/>
          <w:color w:val="auto"/>
          <w:spacing w:val="-16"/>
          <w:sz w:val="24"/>
        </w:rPr>
        <w:t>，并保证在</w:t>
      </w:r>
      <w:r>
        <w:rPr>
          <w:rFonts w:hint="eastAsia" w:ascii="宋体" w:hAnsi="宋体" w:eastAsia="宋体" w:cs="宋体"/>
          <w:color w:val="auto"/>
          <w:spacing w:val="-16"/>
          <w:sz w:val="24"/>
          <w:u w:val="single"/>
        </w:rPr>
        <w:t xml:space="preserve">      </w:t>
      </w:r>
      <w:r>
        <w:rPr>
          <w:rFonts w:hint="eastAsia" w:ascii="宋体" w:hAnsi="宋体" w:eastAsia="宋体" w:cs="宋体"/>
          <w:color w:val="auto"/>
          <w:spacing w:val="-16"/>
          <w:sz w:val="24"/>
        </w:rPr>
        <w:t>日历天</w:t>
      </w:r>
      <w:r>
        <w:rPr>
          <w:rFonts w:hint="eastAsia" w:ascii="宋体" w:hAnsi="宋体" w:eastAsia="宋体" w:cs="宋体"/>
          <w:color w:val="auto"/>
          <w:sz w:val="24"/>
        </w:rPr>
        <w:t>内完工并移交整个工程。</w:t>
      </w:r>
    </w:p>
    <w:p>
      <w:pPr>
        <w:keepNext w:val="0"/>
        <w:keepLines w:val="0"/>
        <w:pageBreakBefore w:val="0"/>
        <w:widowControl w:val="0"/>
        <w:kinsoku/>
        <w:wordWrap/>
        <w:overflowPunct/>
        <w:topLinePunct w:val="0"/>
        <w:bidi w:val="0"/>
        <w:snapToGrid/>
        <w:spacing w:line="360" w:lineRule="exact"/>
        <w:ind w:firstLine="480" w:firstLineChars="200"/>
        <w:jc w:val="left"/>
        <w:rPr>
          <w:rFonts w:hint="eastAsia" w:ascii="宋体" w:hAnsi="宋体" w:eastAsia="宋体" w:cs="宋体"/>
          <w:color w:val="auto"/>
          <w:sz w:val="24"/>
          <w:u w:val="single"/>
        </w:rPr>
      </w:pPr>
      <w:r>
        <w:rPr>
          <w:rFonts w:hint="eastAsia" w:ascii="宋体" w:hAnsi="宋体" w:eastAsia="宋体" w:cs="宋体"/>
          <w:color w:val="auto"/>
          <w:sz w:val="24"/>
        </w:rPr>
        <w:t>（5）我方保证工程质量符合达到国家《工程施工质量验收规范》合格标准。</w:t>
      </w:r>
    </w:p>
    <w:p>
      <w:pPr>
        <w:keepNext w:val="0"/>
        <w:keepLines w:val="0"/>
        <w:pageBreakBefore w:val="0"/>
        <w:widowControl w:val="0"/>
        <w:kinsoku/>
        <w:wordWrap/>
        <w:overflowPunct/>
        <w:topLinePunct w:val="0"/>
        <w:bidi w:val="0"/>
        <w:snapToGrid/>
        <w:spacing w:line="360" w:lineRule="exact"/>
        <w:ind w:firstLine="480"/>
        <w:rPr>
          <w:rFonts w:hint="eastAsia" w:ascii="宋体" w:hAnsi="宋体" w:eastAsia="宋体" w:cs="宋体"/>
          <w:color w:val="auto"/>
          <w:sz w:val="24"/>
        </w:rPr>
      </w:pPr>
      <w:r>
        <w:rPr>
          <w:rFonts w:hint="eastAsia" w:ascii="宋体" w:hAnsi="宋体" w:eastAsia="宋体" w:cs="宋体"/>
          <w:color w:val="auto"/>
          <w:sz w:val="24"/>
        </w:rPr>
        <w:t>（6）除非另外达成协议并生效，你方的中标通知书和本投标文件将构成约束我们双方的合同。</w:t>
      </w:r>
    </w:p>
    <w:p>
      <w:pPr>
        <w:keepNext w:val="0"/>
        <w:keepLines w:val="0"/>
        <w:pageBreakBefore w:val="0"/>
        <w:widowControl w:val="0"/>
        <w:kinsoku/>
        <w:wordWrap/>
        <w:overflowPunct/>
        <w:topLinePunct w:val="0"/>
        <w:bidi w:val="0"/>
        <w:snapToGrid/>
        <w:spacing w:line="360" w:lineRule="exact"/>
        <w:ind w:firstLine="480"/>
        <w:rPr>
          <w:rFonts w:hint="eastAsia" w:ascii="宋体" w:hAnsi="宋体" w:eastAsia="宋体" w:cs="宋体"/>
          <w:color w:val="auto"/>
          <w:sz w:val="24"/>
        </w:rPr>
      </w:pPr>
      <w:r>
        <w:rPr>
          <w:rFonts w:hint="eastAsia" w:ascii="宋体" w:hAnsi="宋体" w:eastAsia="宋体" w:cs="宋体"/>
          <w:color w:val="auto"/>
          <w:sz w:val="24"/>
        </w:rPr>
        <w:t>5、我方在此声明，所递交的投标文件及有关资料内容完整、真实和准确，不存在弄虚作假情形。</w:t>
      </w:r>
    </w:p>
    <w:p>
      <w:pPr>
        <w:spacing w:line="400" w:lineRule="exact"/>
        <w:rPr>
          <w:rFonts w:hint="eastAsia" w:ascii="宋体" w:hAnsi="宋体" w:eastAsia="宋体" w:cs="宋体"/>
          <w:color w:val="auto"/>
          <w:sz w:val="24"/>
        </w:rPr>
      </w:pPr>
    </w:p>
    <w:p>
      <w:pPr>
        <w:snapToGrid w:val="0"/>
        <w:spacing w:line="440" w:lineRule="exact"/>
        <w:ind w:left="0" w:leftChars="0" w:firstLine="1478" w:firstLineChars="616"/>
        <w:rPr>
          <w:rFonts w:hint="eastAsia" w:ascii="宋体" w:hAnsi="宋体"/>
          <w:b w:val="0"/>
          <w:bCs w:val="0"/>
          <w:color w:val="auto"/>
          <w:sz w:val="24"/>
        </w:rPr>
      </w:pPr>
    </w:p>
    <w:p>
      <w:pPr>
        <w:snapToGrid w:val="0"/>
        <w:spacing w:line="440" w:lineRule="exact"/>
        <w:ind w:left="0" w:leftChars="0" w:firstLine="1478" w:firstLineChars="616"/>
        <w:rPr>
          <w:rFonts w:hint="eastAsia" w:ascii="宋体" w:hAnsi="宋体"/>
          <w:b w:val="0"/>
          <w:bCs w:val="0"/>
          <w:color w:val="auto"/>
          <w:sz w:val="24"/>
          <w:szCs w:val="22"/>
          <w:u w:val="single"/>
        </w:rPr>
      </w:pPr>
      <w:r>
        <w:rPr>
          <w:rFonts w:hint="eastAsia" w:ascii="宋体" w:hAnsi="宋体"/>
          <w:b w:val="0"/>
          <w:bCs w:val="0"/>
          <w:color w:val="auto"/>
          <w:sz w:val="24"/>
        </w:rPr>
        <w:t>投标人法人代表：</w:t>
      </w:r>
      <w:r>
        <w:rPr>
          <w:rFonts w:hint="eastAsia" w:ascii="宋体" w:hAnsi="宋体"/>
          <w:b w:val="0"/>
          <w:bCs w:val="0"/>
          <w:color w:val="auto"/>
          <w:sz w:val="24"/>
          <w:u w:val="single"/>
        </w:rPr>
        <w:t xml:space="preserve">  （签字或盖章）</w:t>
      </w:r>
      <w:r>
        <w:rPr>
          <w:rFonts w:hint="eastAsia" w:ascii="宋体" w:hAnsi="宋体"/>
          <w:b w:val="0"/>
          <w:bCs w:val="0"/>
          <w:color w:val="auto"/>
          <w:sz w:val="24"/>
        </w:rPr>
        <w:t>或授权代理人：</w:t>
      </w:r>
      <w:r>
        <w:rPr>
          <w:rFonts w:hint="eastAsia" w:ascii="宋体" w:hAnsi="宋体"/>
          <w:b w:val="0"/>
          <w:bCs w:val="0"/>
          <w:color w:val="auto"/>
          <w:sz w:val="24"/>
          <w:u w:val="single"/>
        </w:rPr>
        <w:t>（签字</w:t>
      </w:r>
      <w:r>
        <w:rPr>
          <w:rFonts w:hint="eastAsia" w:ascii="宋体" w:hAnsi="宋体"/>
          <w:b w:val="0"/>
          <w:bCs w:val="0"/>
          <w:color w:val="auto"/>
          <w:sz w:val="24"/>
          <w:szCs w:val="22"/>
          <w:u w:val="single"/>
        </w:rPr>
        <w:t xml:space="preserve">或盖章）  </w:t>
      </w:r>
    </w:p>
    <w:p>
      <w:pPr>
        <w:snapToGrid w:val="0"/>
        <w:spacing w:line="440" w:lineRule="exact"/>
        <w:ind w:left="0" w:leftChars="0" w:firstLine="1478" w:firstLineChars="616"/>
        <w:rPr>
          <w:rFonts w:hint="eastAsia" w:ascii="宋体" w:hAnsi="宋体"/>
          <w:b w:val="0"/>
          <w:bCs w:val="0"/>
          <w:color w:val="auto"/>
          <w:sz w:val="24"/>
          <w:u w:val="single"/>
        </w:rPr>
      </w:pPr>
      <w:r>
        <w:rPr>
          <w:rFonts w:hint="eastAsia" w:ascii="宋体" w:hAnsi="宋体"/>
          <w:b w:val="0"/>
          <w:bCs w:val="0"/>
          <w:color w:val="auto"/>
          <w:sz w:val="24"/>
        </w:rPr>
        <w:t>姓  名：</w:t>
      </w:r>
      <w:r>
        <w:rPr>
          <w:rFonts w:hint="eastAsia" w:ascii="宋体" w:hAnsi="宋体"/>
          <w:b w:val="0"/>
          <w:bCs w:val="0"/>
          <w:color w:val="auto"/>
          <w:sz w:val="24"/>
          <w:u w:val="single"/>
        </w:rPr>
        <w:t xml:space="preserve">  </w:t>
      </w:r>
      <w:r>
        <w:rPr>
          <w:rFonts w:hint="eastAsia" w:ascii="宋体" w:hAnsi="宋体"/>
          <w:b w:val="0"/>
          <w:bCs w:val="0"/>
          <w:color w:val="auto"/>
          <w:sz w:val="24"/>
          <w:u w:val="single"/>
          <w:lang w:val="en-US" w:eastAsia="zh-CN"/>
        </w:rPr>
        <w:t xml:space="preserve">               </w:t>
      </w:r>
      <w:r>
        <w:rPr>
          <w:rFonts w:hint="eastAsia" w:ascii="宋体" w:hAnsi="宋体"/>
          <w:b w:val="0"/>
          <w:bCs w:val="0"/>
          <w:color w:val="auto"/>
          <w:sz w:val="24"/>
          <w:u w:val="single"/>
        </w:rPr>
        <w:t xml:space="preserve">（印刷体）    </w:t>
      </w:r>
    </w:p>
    <w:p>
      <w:pPr>
        <w:snapToGrid w:val="0"/>
        <w:spacing w:line="440" w:lineRule="exact"/>
        <w:ind w:left="0" w:leftChars="0" w:firstLine="1478" w:firstLineChars="616"/>
        <w:rPr>
          <w:rFonts w:hint="eastAsia" w:ascii="宋体" w:hAnsi="宋体"/>
          <w:b w:val="0"/>
          <w:bCs w:val="0"/>
          <w:color w:val="auto"/>
          <w:sz w:val="24"/>
        </w:rPr>
      </w:pPr>
      <w:r>
        <w:rPr>
          <w:rFonts w:hint="eastAsia" w:ascii="宋体" w:hAnsi="宋体"/>
          <w:b w:val="0"/>
          <w:bCs w:val="0"/>
          <w:color w:val="auto"/>
          <w:sz w:val="24"/>
        </w:rPr>
        <w:t>投标人：</w:t>
      </w:r>
      <w:r>
        <w:rPr>
          <w:rFonts w:hint="eastAsia" w:ascii="宋体" w:hAnsi="宋体"/>
          <w:b w:val="0"/>
          <w:bCs w:val="0"/>
          <w:color w:val="auto"/>
          <w:sz w:val="24"/>
          <w:u w:val="single"/>
        </w:rPr>
        <w:t xml:space="preserve">                      （盖独立投标人单位公章）</w:t>
      </w:r>
    </w:p>
    <w:p>
      <w:pPr>
        <w:snapToGrid w:val="0"/>
        <w:spacing w:line="440" w:lineRule="exact"/>
        <w:ind w:left="0" w:leftChars="0" w:firstLine="1478" w:firstLineChars="616"/>
        <w:rPr>
          <w:rFonts w:hint="eastAsia" w:ascii="宋体" w:hAnsi="宋体"/>
          <w:b w:val="0"/>
          <w:bCs w:val="0"/>
          <w:color w:val="auto"/>
          <w:sz w:val="24"/>
          <w:u w:val="single"/>
        </w:rPr>
      </w:pPr>
      <w:r>
        <w:rPr>
          <w:rFonts w:hint="eastAsia" w:ascii="宋体" w:hAnsi="宋体"/>
          <w:b w:val="0"/>
          <w:bCs w:val="0"/>
          <w:color w:val="auto"/>
          <w:sz w:val="24"/>
        </w:rPr>
        <w:t>地  址：</w:t>
      </w:r>
      <w:r>
        <w:rPr>
          <w:rFonts w:hint="eastAsia" w:ascii="宋体" w:hAnsi="宋体"/>
          <w:b w:val="0"/>
          <w:bCs w:val="0"/>
          <w:color w:val="auto"/>
          <w:sz w:val="24"/>
          <w:u w:val="none"/>
        </w:rPr>
        <w:t xml:space="preserve"> </w:t>
      </w:r>
      <w:r>
        <w:rPr>
          <w:rFonts w:hint="eastAsia" w:ascii="宋体" w:hAnsi="宋体"/>
          <w:b w:val="0"/>
          <w:bCs w:val="0"/>
          <w:color w:val="auto"/>
          <w:sz w:val="24"/>
          <w:u w:val="none"/>
          <w:lang w:val="en-US" w:eastAsia="zh-CN"/>
        </w:rPr>
        <w:t xml:space="preserve"> </w:t>
      </w:r>
      <w:r>
        <w:rPr>
          <w:rFonts w:hint="eastAsia" w:ascii="宋体" w:hAnsi="宋体"/>
          <w:b w:val="0"/>
          <w:bCs w:val="0"/>
          <w:color w:val="auto"/>
          <w:sz w:val="24"/>
          <w:u w:val="single"/>
          <w:lang w:val="en-US" w:eastAsia="zh-CN"/>
        </w:rPr>
        <w:t xml:space="preserve">       </w:t>
      </w:r>
      <w:r>
        <w:rPr>
          <w:rFonts w:hint="eastAsia" w:ascii="宋体" w:hAnsi="宋体"/>
          <w:b w:val="0"/>
          <w:bCs w:val="0"/>
          <w:color w:val="auto"/>
          <w:sz w:val="24"/>
          <w:u w:val="single"/>
        </w:rPr>
        <w:t xml:space="preserve">                       </w:t>
      </w:r>
    </w:p>
    <w:p>
      <w:pPr>
        <w:snapToGrid w:val="0"/>
        <w:spacing w:line="440" w:lineRule="exact"/>
        <w:ind w:left="0" w:leftChars="0" w:firstLine="1478" w:firstLineChars="616"/>
        <w:rPr>
          <w:rFonts w:hint="eastAsia" w:ascii="宋体" w:hAnsi="宋体"/>
          <w:b w:val="0"/>
          <w:bCs w:val="0"/>
          <w:color w:val="auto"/>
          <w:sz w:val="24"/>
          <w:u w:val="single"/>
        </w:rPr>
      </w:pPr>
      <w:r>
        <w:rPr>
          <w:rFonts w:hint="eastAsia" w:ascii="宋体" w:hAnsi="宋体"/>
          <w:b w:val="0"/>
          <w:bCs w:val="0"/>
          <w:color w:val="auto"/>
          <w:sz w:val="24"/>
          <w:u w:val="none"/>
        </w:rPr>
        <w:t>电话：</w:t>
      </w:r>
      <w:r>
        <w:rPr>
          <w:rFonts w:hint="eastAsia" w:ascii="宋体" w:hAnsi="宋体"/>
          <w:b w:val="0"/>
          <w:bCs w:val="0"/>
          <w:color w:val="auto"/>
          <w:sz w:val="24"/>
          <w:u w:val="single"/>
        </w:rPr>
        <w:t xml:space="preserve">                 </w:t>
      </w:r>
      <w:r>
        <w:rPr>
          <w:rFonts w:hint="eastAsia" w:ascii="宋体" w:hAnsi="宋体"/>
          <w:b w:val="0"/>
          <w:bCs w:val="0"/>
          <w:color w:val="auto"/>
          <w:sz w:val="24"/>
          <w:u w:val="none"/>
        </w:rPr>
        <w:t xml:space="preserve"> 传真：</w:t>
      </w:r>
      <w:r>
        <w:rPr>
          <w:rFonts w:hint="eastAsia" w:ascii="宋体" w:hAnsi="宋体"/>
          <w:b w:val="0"/>
          <w:bCs w:val="0"/>
          <w:color w:val="auto"/>
          <w:sz w:val="24"/>
          <w:u w:val="single"/>
          <w:lang w:val="en-US" w:eastAsia="zh-CN"/>
        </w:rPr>
        <w:t xml:space="preserve">             </w:t>
      </w:r>
      <w:r>
        <w:rPr>
          <w:rFonts w:hint="eastAsia" w:ascii="宋体" w:hAnsi="宋体"/>
          <w:b w:val="0"/>
          <w:bCs w:val="0"/>
          <w:color w:val="auto"/>
          <w:sz w:val="24"/>
          <w:u w:val="none"/>
          <w:lang w:val="en-US" w:eastAsia="zh-CN"/>
        </w:rPr>
        <w:t xml:space="preserve"> </w:t>
      </w:r>
    </w:p>
    <w:p>
      <w:pPr>
        <w:snapToGrid w:val="0"/>
        <w:spacing w:line="440" w:lineRule="exact"/>
        <w:ind w:left="0" w:leftChars="0" w:firstLine="1478" w:firstLineChars="616"/>
        <w:rPr>
          <w:rFonts w:hint="eastAsia" w:ascii="宋体" w:hAnsi="宋体"/>
          <w:b w:val="0"/>
          <w:bCs w:val="0"/>
          <w:color w:val="auto"/>
          <w:sz w:val="24"/>
        </w:rPr>
      </w:pPr>
      <w:r>
        <w:rPr>
          <w:rFonts w:hint="eastAsia" w:ascii="宋体" w:hAnsi="宋体"/>
          <w:b w:val="0"/>
          <w:bCs w:val="0"/>
          <w:color w:val="auto"/>
          <w:sz w:val="24"/>
        </w:rPr>
        <w:t>日期：</w:t>
      </w:r>
      <w:r>
        <w:rPr>
          <w:rFonts w:hint="eastAsia" w:ascii="宋体" w:hAnsi="宋体"/>
          <w:b w:val="0"/>
          <w:bCs w:val="0"/>
          <w:color w:val="auto"/>
          <w:sz w:val="24"/>
          <w:u w:val="single"/>
        </w:rPr>
        <w:t xml:space="preserve">         </w:t>
      </w:r>
      <w:r>
        <w:rPr>
          <w:rFonts w:hint="eastAsia" w:ascii="宋体" w:hAnsi="宋体"/>
          <w:b w:val="0"/>
          <w:bCs w:val="0"/>
          <w:color w:val="auto"/>
          <w:sz w:val="24"/>
        </w:rPr>
        <w:t>年</w:t>
      </w:r>
      <w:r>
        <w:rPr>
          <w:rFonts w:hint="eastAsia" w:ascii="宋体" w:hAnsi="宋体"/>
          <w:b w:val="0"/>
          <w:bCs w:val="0"/>
          <w:color w:val="auto"/>
          <w:sz w:val="24"/>
          <w:u w:val="single"/>
        </w:rPr>
        <w:t xml:space="preserve">     </w:t>
      </w:r>
      <w:r>
        <w:rPr>
          <w:rFonts w:hint="eastAsia" w:ascii="宋体" w:hAnsi="宋体"/>
          <w:b w:val="0"/>
          <w:bCs w:val="0"/>
          <w:color w:val="auto"/>
          <w:sz w:val="24"/>
        </w:rPr>
        <w:t>月</w:t>
      </w:r>
      <w:r>
        <w:rPr>
          <w:rFonts w:hint="eastAsia" w:ascii="宋体" w:hAnsi="宋体"/>
          <w:b w:val="0"/>
          <w:bCs w:val="0"/>
          <w:color w:val="auto"/>
          <w:sz w:val="24"/>
          <w:u w:val="single"/>
        </w:rPr>
        <w:t xml:space="preserve">     </w:t>
      </w:r>
      <w:r>
        <w:rPr>
          <w:rFonts w:hint="eastAsia" w:ascii="宋体" w:hAnsi="宋体"/>
          <w:b w:val="0"/>
          <w:bCs w:val="0"/>
          <w:color w:val="auto"/>
          <w:sz w:val="24"/>
        </w:rPr>
        <w:t>日</w:t>
      </w:r>
    </w:p>
    <w:p>
      <w:pPr>
        <w:snapToGrid w:val="0"/>
        <w:spacing w:line="440" w:lineRule="exact"/>
        <w:ind w:left="0" w:leftChars="0" w:firstLine="1478" w:firstLineChars="616"/>
        <w:rPr>
          <w:rFonts w:hint="eastAsia" w:ascii="宋体" w:hAnsi="宋体"/>
          <w:b w:val="0"/>
          <w:bCs w:val="0"/>
          <w:color w:val="auto"/>
          <w:sz w:val="24"/>
        </w:rPr>
      </w:pPr>
    </w:p>
    <w:p>
      <w:pPr>
        <w:pStyle w:val="19"/>
        <w:ind w:firstLine="2249" w:firstLineChars="700"/>
        <w:rPr>
          <w:rFonts w:hint="eastAsia" w:eastAsia="宋体"/>
          <w:b/>
          <w:color w:val="auto"/>
          <w:sz w:val="32"/>
          <w:szCs w:val="32"/>
          <w:lang w:eastAsia="zh-CN"/>
        </w:rPr>
      </w:pPr>
    </w:p>
    <w:p>
      <w:pPr>
        <w:pStyle w:val="19"/>
        <w:ind w:firstLine="2249" w:firstLineChars="700"/>
        <w:rPr>
          <w:rFonts w:hint="eastAsia" w:eastAsia="宋体"/>
          <w:b/>
          <w:color w:val="auto"/>
          <w:sz w:val="32"/>
          <w:szCs w:val="32"/>
          <w:lang w:eastAsia="zh-CN"/>
        </w:rPr>
      </w:pPr>
    </w:p>
    <w:p>
      <w:pPr>
        <w:pStyle w:val="19"/>
        <w:ind w:firstLine="2249" w:firstLineChars="700"/>
        <w:rPr>
          <w:rFonts w:hint="eastAsia" w:eastAsia="宋体"/>
          <w:b/>
          <w:color w:val="auto"/>
          <w:sz w:val="32"/>
          <w:szCs w:val="32"/>
        </w:rPr>
      </w:pPr>
      <w:r>
        <w:rPr>
          <w:rFonts w:hint="eastAsia" w:eastAsia="宋体"/>
          <w:b/>
          <w:color w:val="auto"/>
          <w:sz w:val="32"/>
          <w:szCs w:val="32"/>
          <w:lang w:eastAsia="zh-CN"/>
        </w:rPr>
        <w:t>二、营业执照副本复印件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pStyle w:val="19"/>
        <w:rPr>
          <w:rFonts w:hint="eastAsia" w:eastAsia="宋体"/>
          <w:b/>
          <w:color w:val="auto"/>
          <w:sz w:val="32"/>
          <w:szCs w:val="32"/>
        </w:rPr>
      </w:pPr>
      <w:r>
        <w:rPr>
          <w:rFonts w:hint="eastAsia" w:eastAsia="宋体"/>
          <w:b/>
          <w:color w:val="auto"/>
          <w:sz w:val="32"/>
          <w:szCs w:val="32"/>
          <w:lang w:eastAsia="zh-CN"/>
        </w:rPr>
        <w:t>三、企业资质证书副本复印件、施工企业安全生产许可证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pStyle w:val="14"/>
        <w:widowControl w:val="0"/>
        <w:numPr>
          <w:ilvl w:val="0"/>
          <w:numId w:val="4"/>
        </w:numPr>
        <w:wordWrap/>
        <w:spacing w:before="0" w:beforeAutospacing="0" w:after="0" w:afterAutospacing="0" w:line="240" w:lineRule="auto"/>
        <w:ind w:left="1980" w:leftChars="0" w:firstLine="0" w:firstLineChars="0"/>
        <w:jc w:val="left"/>
        <w:rPr>
          <w:rFonts w:hint="eastAsia" w:ascii="宋体" w:hAnsi="宋体" w:eastAsia="宋体" w:cs="宋体"/>
          <w:b/>
          <w:bCs w:val="0"/>
          <w:color w:val="auto"/>
          <w:kern w:val="2"/>
          <w:sz w:val="32"/>
          <w:szCs w:val="32"/>
          <w:lang w:val="en-US" w:eastAsia="zh-CN" w:bidi="ar-SA"/>
        </w:rPr>
      </w:pPr>
      <w:r>
        <w:rPr>
          <w:rFonts w:hint="eastAsia" w:ascii="宋体" w:hAnsi="宋体" w:eastAsia="宋体" w:cs="宋体"/>
          <w:b/>
          <w:bCs w:val="0"/>
          <w:color w:val="auto"/>
          <w:kern w:val="2"/>
          <w:sz w:val="32"/>
          <w:szCs w:val="32"/>
          <w:lang w:val="en-US" w:eastAsia="zh-CN" w:bidi="ar-SA"/>
        </w:rPr>
        <w:t>法定代表人资格证明书</w:t>
      </w: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wordWrap/>
        <w:spacing w:before="0" w:beforeAutospacing="0" w:after="0" w:afterAutospacing="0" w:line="240" w:lineRule="auto"/>
        <w:ind w:firstLine="2891" w:firstLineChars="1200"/>
        <w:rPr>
          <w:rFonts w:hint="eastAsia" w:hAnsi="宋体" w:eastAsia="宋体" w:cs="宋体"/>
          <w:b/>
          <w:bCs/>
          <w:color w:val="auto"/>
          <w:kern w:val="2"/>
        </w:rPr>
      </w:pPr>
      <w:r>
        <w:rPr>
          <w:rFonts w:hint="eastAsia" w:hAnsi="宋体" w:eastAsia="宋体" w:cs="宋体"/>
          <w:b/>
          <w:bCs/>
          <w:color w:val="auto"/>
        </w:rPr>
        <w:t>法定代表人资格证明书</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u w:val="single"/>
        </w:rPr>
      </w:pPr>
      <w:r>
        <w:rPr>
          <w:rFonts w:hint="eastAsia" w:hAnsi="宋体" w:eastAsia="宋体" w:cs="宋体"/>
          <w:color w:val="auto"/>
          <w:kern w:val="2"/>
        </w:rPr>
        <w:t>单位名称：</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u w:val="single"/>
        </w:rPr>
      </w:pPr>
      <w:r>
        <w:rPr>
          <w:rFonts w:hint="eastAsia" w:hAnsi="宋体" w:eastAsia="宋体" w:cs="宋体"/>
          <w:color w:val="auto"/>
          <w:kern w:val="2"/>
        </w:rPr>
        <w:t>地    址：</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rPr>
      </w:pPr>
      <w:r>
        <w:rPr>
          <w:rFonts w:hint="eastAsia" w:hAnsi="宋体" w:eastAsia="宋体" w:cs="宋体"/>
          <w:color w:val="auto"/>
          <w:kern w:val="2"/>
        </w:rPr>
        <w:t>成立时间：</w:t>
      </w:r>
      <w:r>
        <w:rPr>
          <w:rFonts w:hint="eastAsia" w:hAnsi="宋体" w:eastAsia="宋体" w:cs="宋体"/>
          <w:color w:val="auto"/>
          <w:kern w:val="2"/>
          <w:u w:val="single"/>
        </w:rPr>
        <w:t xml:space="preserve">          </w:t>
      </w:r>
      <w:r>
        <w:rPr>
          <w:rFonts w:hint="eastAsia" w:hAnsi="宋体" w:eastAsia="宋体" w:cs="宋体"/>
          <w:color w:val="auto"/>
          <w:kern w:val="2"/>
        </w:rPr>
        <w:t>年</w:t>
      </w:r>
      <w:r>
        <w:rPr>
          <w:rFonts w:hint="eastAsia" w:hAnsi="宋体" w:eastAsia="宋体" w:cs="宋体"/>
          <w:color w:val="auto"/>
          <w:kern w:val="2"/>
          <w:u w:val="single"/>
        </w:rPr>
        <w:t xml:space="preserve">      </w:t>
      </w:r>
      <w:r>
        <w:rPr>
          <w:rFonts w:hint="eastAsia" w:hAnsi="宋体" w:eastAsia="宋体" w:cs="宋体"/>
          <w:color w:val="auto"/>
          <w:kern w:val="2"/>
        </w:rPr>
        <w:t>月</w:t>
      </w:r>
      <w:r>
        <w:rPr>
          <w:rFonts w:hint="eastAsia" w:hAnsi="宋体" w:eastAsia="宋体" w:cs="宋体"/>
          <w:color w:val="auto"/>
          <w:kern w:val="2"/>
          <w:u w:val="single"/>
        </w:rPr>
        <w:t xml:space="preserve">        </w:t>
      </w:r>
      <w:r>
        <w:rPr>
          <w:rFonts w:hint="eastAsia" w:hAnsi="宋体" w:eastAsia="宋体" w:cs="宋体"/>
          <w:color w:val="auto"/>
          <w:kern w:val="2"/>
        </w:rPr>
        <w:t>日</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u w:val="single"/>
        </w:rPr>
      </w:pPr>
      <w:r>
        <w:rPr>
          <w:rFonts w:hint="eastAsia" w:hAnsi="宋体" w:eastAsia="宋体" w:cs="宋体"/>
          <w:color w:val="auto"/>
          <w:kern w:val="2"/>
        </w:rPr>
        <w:t>经营期限：</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u w:val="single"/>
        </w:rPr>
      </w:pPr>
      <w:r>
        <w:rPr>
          <w:rFonts w:hint="eastAsia" w:hAnsi="宋体" w:eastAsia="宋体" w:cs="宋体"/>
          <w:color w:val="auto"/>
          <w:kern w:val="2"/>
        </w:rPr>
        <w:t>姓名：</w:t>
      </w:r>
      <w:r>
        <w:rPr>
          <w:rFonts w:hint="eastAsia" w:hAnsi="宋体" w:eastAsia="宋体" w:cs="宋体"/>
          <w:color w:val="auto"/>
          <w:kern w:val="2"/>
          <w:u w:val="single"/>
        </w:rPr>
        <w:t xml:space="preserve">           </w:t>
      </w:r>
      <w:r>
        <w:rPr>
          <w:rFonts w:hint="eastAsia" w:hAnsi="宋体" w:eastAsia="宋体" w:cs="宋体"/>
          <w:color w:val="auto"/>
          <w:kern w:val="2"/>
        </w:rPr>
        <w:t xml:space="preserve">  性别：</w:t>
      </w:r>
      <w:r>
        <w:rPr>
          <w:rFonts w:hint="eastAsia" w:hAnsi="宋体" w:eastAsia="宋体" w:cs="宋体"/>
          <w:color w:val="auto"/>
          <w:kern w:val="2"/>
          <w:u w:val="single"/>
        </w:rPr>
        <w:t xml:space="preserve">      </w:t>
      </w:r>
      <w:r>
        <w:rPr>
          <w:rFonts w:hint="eastAsia" w:hAnsi="宋体" w:eastAsia="宋体" w:cs="宋体"/>
          <w:color w:val="auto"/>
          <w:kern w:val="2"/>
        </w:rPr>
        <w:t xml:space="preserve">  年龄：</w:t>
      </w:r>
      <w:r>
        <w:rPr>
          <w:rFonts w:hint="eastAsia" w:hAnsi="宋体" w:eastAsia="宋体" w:cs="宋体"/>
          <w:color w:val="auto"/>
          <w:kern w:val="2"/>
          <w:u w:val="single"/>
        </w:rPr>
        <w:t xml:space="preserve">      </w:t>
      </w:r>
      <w:r>
        <w:rPr>
          <w:rFonts w:hint="eastAsia" w:hAnsi="宋体" w:eastAsia="宋体" w:cs="宋体"/>
          <w:color w:val="auto"/>
          <w:kern w:val="2"/>
        </w:rPr>
        <w:t xml:space="preserve">  职务：</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rPr>
      </w:pPr>
      <w:r>
        <w:rPr>
          <w:rFonts w:hint="eastAsia" w:hAnsi="宋体" w:eastAsia="宋体" w:cs="宋体"/>
          <w:color w:val="auto"/>
          <w:kern w:val="2"/>
        </w:rPr>
        <w:t>系</w:t>
      </w:r>
      <w:r>
        <w:rPr>
          <w:rFonts w:hint="eastAsia" w:hAnsi="宋体" w:eastAsia="宋体" w:cs="宋体"/>
          <w:color w:val="auto"/>
          <w:kern w:val="2"/>
          <w:u w:val="single"/>
        </w:rPr>
        <w:t xml:space="preserve">（投标人单位名称）      </w:t>
      </w:r>
      <w:r>
        <w:rPr>
          <w:rFonts w:hint="eastAsia" w:hAnsi="宋体" w:eastAsia="宋体" w:cs="宋体"/>
          <w:color w:val="auto"/>
          <w:kern w:val="2"/>
        </w:rPr>
        <w:t>的法定代表人。</w:t>
      </w:r>
    </w:p>
    <w:p>
      <w:pPr>
        <w:pStyle w:val="14"/>
        <w:widowControl w:val="0"/>
        <w:wordWrap/>
        <w:spacing w:before="0" w:beforeAutospacing="0" w:after="0" w:afterAutospacing="0" w:line="480" w:lineRule="auto"/>
        <w:ind w:firstLine="720" w:firstLineChars="300"/>
        <w:rPr>
          <w:rFonts w:hint="eastAsia" w:hAnsi="宋体" w:eastAsia="宋体" w:cs="宋体"/>
          <w:color w:val="auto"/>
          <w:kern w:val="2"/>
        </w:rPr>
      </w:pPr>
      <w:r>
        <w:rPr>
          <w:rFonts w:hint="eastAsia" w:hAnsi="宋体" w:eastAsia="宋体" w:cs="宋体"/>
          <w:color w:val="auto"/>
          <w:kern w:val="2"/>
        </w:rPr>
        <w:t>特此证明。</w:t>
      </w:r>
    </w:p>
    <w:p>
      <w:pPr>
        <w:pStyle w:val="14"/>
        <w:widowControl w:val="0"/>
        <w:wordWrap/>
        <w:spacing w:before="0" w:beforeAutospacing="0" w:after="0" w:afterAutospacing="0" w:line="240" w:lineRule="auto"/>
        <w:rPr>
          <w:rFonts w:hint="eastAsia" w:hAnsi="宋体" w:eastAsia="宋体" w:cs="宋体"/>
          <w:color w:val="auto"/>
          <w:kern w:val="2"/>
        </w:rPr>
      </w:pPr>
    </w:p>
    <w:p>
      <w:pPr>
        <w:pStyle w:val="14"/>
        <w:widowControl w:val="0"/>
        <w:wordWrap/>
        <w:spacing w:before="0" w:beforeAutospacing="0" w:after="0" w:afterAutospacing="0" w:line="480" w:lineRule="auto"/>
        <w:ind w:firstLine="3600" w:firstLineChars="1500"/>
        <w:rPr>
          <w:rFonts w:hint="eastAsia" w:hAnsi="宋体" w:eastAsia="宋体" w:cs="宋体"/>
          <w:color w:val="auto"/>
          <w:kern w:val="2"/>
        </w:rPr>
      </w:pPr>
      <w:r>
        <w:rPr>
          <w:rFonts w:hint="eastAsia" w:hAnsi="宋体" w:eastAsia="宋体" w:cs="宋体"/>
          <w:color w:val="auto"/>
          <w:kern w:val="2"/>
        </w:rPr>
        <w:t>投标人：</w:t>
      </w:r>
      <w:r>
        <w:rPr>
          <w:rFonts w:hint="eastAsia" w:hAnsi="宋体" w:eastAsia="宋体" w:cs="宋体"/>
          <w:color w:val="auto"/>
          <w:kern w:val="2"/>
          <w:u w:val="single"/>
        </w:rPr>
        <w:t xml:space="preserve">                         </w:t>
      </w:r>
      <w:r>
        <w:rPr>
          <w:rFonts w:hint="eastAsia" w:hAnsi="宋体" w:eastAsia="宋体" w:cs="宋体"/>
          <w:color w:val="auto"/>
          <w:kern w:val="2"/>
        </w:rPr>
        <w:t>（盖章）</w:t>
      </w:r>
    </w:p>
    <w:p>
      <w:pPr>
        <w:pStyle w:val="14"/>
        <w:widowControl w:val="0"/>
        <w:wordWrap/>
        <w:spacing w:before="0" w:beforeAutospacing="0" w:after="0" w:afterAutospacing="0" w:line="480" w:lineRule="auto"/>
        <w:ind w:firstLine="3600" w:firstLineChars="1500"/>
        <w:rPr>
          <w:rFonts w:hint="eastAsia" w:hAnsi="宋体" w:eastAsia="宋体" w:cs="宋体"/>
          <w:color w:val="auto"/>
          <w:kern w:val="2"/>
        </w:rPr>
      </w:pPr>
      <w:r>
        <w:rPr>
          <w:rFonts w:hint="eastAsia" w:hAnsi="宋体" w:eastAsia="宋体" w:cs="宋体"/>
          <w:color w:val="auto"/>
          <w:kern w:val="2"/>
        </w:rPr>
        <w:t>日  期：</w:t>
      </w:r>
      <w:r>
        <w:rPr>
          <w:rFonts w:hint="eastAsia" w:hAnsi="宋体" w:eastAsia="宋体" w:cs="宋体"/>
          <w:color w:val="auto"/>
          <w:kern w:val="2"/>
          <w:u w:val="single"/>
        </w:rPr>
        <w:t xml:space="preserve">          </w:t>
      </w:r>
      <w:r>
        <w:rPr>
          <w:rFonts w:hint="eastAsia" w:hAnsi="宋体" w:eastAsia="宋体" w:cs="宋体"/>
          <w:color w:val="auto"/>
          <w:kern w:val="2"/>
        </w:rPr>
        <w:t>年</w:t>
      </w:r>
      <w:r>
        <w:rPr>
          <w:rFonts w:hint="eastAsia" w:hAnsi="宋体" w:eastAsia="宋体" w:cs="宋体"/>
          <w:color w:val="auto"/>
          <w:kern w:val="2"/>
          <w:u w:val="single"/>
        </w:rPr>
        <w:t xml:space="preserve">      </w:t>
      </w:r>
      <w:r>
        <w:rPr>
          <w:rFonts w:hint="eastAsia" w:hAnsi="宋体" w:eastAsia="宋体" w:cs="宋体"/>
          <w:color w:val="auto"/>
          <w:kern w:val="2"/>
        </w:rPr>
        <w:t>月</w:t>
      </w:r>
      <w:r>
        <w:rPr>
          <w:rFonts w:hint="eastAsia" w:hAnsi="宋体" w:eastAsia="宋体" w:cs="宋体"/>
          <w:color w:val="auto"/>
          <w:kern w:val="2"/>
          <w:u w:val="single"/>
        </w:rPr>
        <w:t xml:space="preserve">        </w:t>
      </w:r>
      <w:r>
        <w:rPr>
          <w:rFonts w:hint="eastAsia" w:hAnsi="宋体" w:eastAsia="宋体" w:cs="宋体"/>
          <w:color w:val="auto"/>
          <w:kern w:val="2"/>
        </w:rPr>
        <w:t>日</w:t>
      </w: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pStyle w:val="14"/>
        <w:widowControl w:val="0"/>
        <w:numPr>
          <w:ilvl w:val="0"/>
          <w:numId w:val="0"/>
        </w:numPr>
        <w:wordWrap/>
        <w:spacing w:before="0" w:beforeAutospacing="0" w:after="0" w:afterAutospacing="0" w:line="240" w:lineRule="auto"/>
        <w:jc w:val="left"/>
        <w:rPr>
          <w:rFonts w:hint="eastAsia" w:ascii="宋体" w:hAnsi="宋体" w:eastAsia="宋体" w:cs="宋体"/>
          <w:b/>
          <w:bCs w:val="0"/>
          <w:color w:val="auto"/>
          <w:kern w:val="2"/>
          <w:sz w:val="32"/>
          <w:szCs w:val="32"/>
          <w:lang w:val="en-US" w:eastAsia="zh-CN" w:bidi="ar-SA"/>
        </w:rPr>
      </w:pPr>
    </w:p>
    <w:p>
      <w:pPr>
        <w:spacing w:line="360" w:lineRule="auto"/>
        <w:ind w:firstLine="2570" w:firstLineChars="800"/>
        <w:rPr>
          <w:rFonts w:hint="eastAsia" w:ascii="宋体" w:hAnsi="宋体" w:eastAsia="宋体" w:cs="宋体"/>
          <w:b/>
          <w:bCs w:val="0"/>
          <w:color w:val="auto"/>
          <w:kern w:val="2"/>
          <w:sz w:val="32"/>
          <w:szCs w:val="32"/>
          <w:lang w:val="en-US" w:eastAsia="zh-CN" w:bidi="ar-SA"/>
        </w:rPr>
      </w:pPr>
      <w:r>
        <w:rPr>
          <w:rFonts w:hint="eastAsia" w:ascii="宋体" w:hAnsi="宋体" w:eastAsia="宋体" w:cs="宋体"/>
          <w:b/>
          <w:bCs w:val="0"/>
          <w:color w:val="auto"/>
          <w:kern w:val="2"/>
          <w:sz w:val="32"/>
          <w:szCs w:val="32"/>
          <w:lang w:val="en-US" w:eastAsia="zh-CN" w:bidi="ar-SA"/>
        </w:rPr>
        <w:t xml:space="preserve"> </w:t>
      </w:r>
      <w:r>
        <w:rPr>
          <w:rFonts w:hint="eastAsia" w:ascii="宋体" w:hAnsi="宋体" w:cs="宋体"/>
          <w:b/>
          <w:bCs w:val="0"/>
          <w:color w:val="auto"/>
          <w:kern w:val="2"/>
          <w:sz w:val="32"/>
          <w:szCs w:val="32"/>
          <w:lang w:val="en-US" w:eastAsia="zh-CN" w:bidi="ar-SA"/>
        </w:rPr>
        <w:t>六、</w:t>
      </w:r>
      <w:r>
        <w:rPr>
          <w:rFonts w:hint="eastAsia" w:ascii="宋体" w:hAnsi="宋体" w:eastAsia="宋体" w:cs="宋体"/>
          <w:b/>
          <w:bCs w:val="0"/>
          <w:color w:val="auto"/>
          <w:kern w:val="2"/>
          <w:sz w:val="32"/>
          <w:szCs w:val="32"/>
          <w:lang w:val="en-US" w:eastAsia="zh-CN" w:bidi="ar-SA"/>
        </w:rPr>
        <w:t>授权委托书</w:t>
      </w:r>
      <w:r>
        <w:rPr>
          <w:rFonts w:hint="eastAsia" w:ascii="宋体" w:hAnsi="宋体" w:cs="宋体"/>
          <w:b/>
          <w:bCs w:val="0"/>
          <w:color w:val="auto"/>
          <w:kern w:val="2"/>
          <w:sz w:val="32"/>
          <w:szCs w:val="32"/>
          <w:lang w:val="en-US" w:eastAsia="zh-CN" w:bidi="ar-SA"/>
        </w:rPr>
        <w:t>（若有）</w:t>
      </w:r>
    </w:p>
    <w:p>
      <w:pPr>
        <w:pStyle w:val="14"/>
        <w:widowControl w:val="0"/>
        <w:wordWrap/>
        <w:spacing w:before="0" w:beforeAutospacing="0" w:after="0" w:afterAutospacing="0" w:line="480" w:lineRule="auto"/>
        <w:ind w:firstLine="480" w:firstLineChars="200"/>
        <w:rPr>
          <w:rFonts w:hint="eastAsia" w:hAnsi="宋体" w:eastAsia="宋体" w:cs="宋体"/>
          <w:color w:val="auto"/>
          <w:kern w:val="2"/>
        </w:rPr>
      </w:pPr>
    </w:p>
    <w:p>
      <w:pPr>
        <w:pStyle w:val="14"/>
        <w:widowControl w:val="0"/>
        <w:wordWrap/>
        <w:spacing w:before="0" w:beforeAutospacing="0" w:after="0" w:afterAutospacing="0" w:line="480" w:lineRule="auto"/>
        <w:ind w:firstLine="480" w:firstLineChars="200"/>
        <w:rPr>
          <w:rFonts w:hint="eastAsia" w:hAnsi="宋体" w:eastAsia="宋体" w:cs="宋体"/>
          <w:color w:val="auto"/>
          <w:kern w:val="2"/>
        </w:rPr>
      </w:pPr>
      <w:r>
        <w:rPr>
          <w:rFonts w:hint="eastAsia" w:hAnsi="宋体" w:eastAsia="宋体" w:cs="宋体"/>
          <w:color w:val="auto"/>
          <w:kern w:val="2"/>
        </w:rPr>
        <w:t>本授权委托书声明：我</w:t>
      </w:r>
      <w:r>
        <w:rPr>
          <w:rFonts w:hint="eastAsia" w:hAnsi="宋体" w:eastAsia="宋体" w:cs="宋体"/>
          <w:color w:val="auto"/>
          <w:kern w:val="2"/>
          <w:u w:val="single"/>
        </w:rPr>
        <w:t xml:space="preserve">         </w:t>
      </w:r>
      <w:r>
        <w:rPr>
          <w:rFonts w:hint="eastAsia" w:hAnsi="宋体" w:eastAsia="宋体" w:cs="宋体"/>
          <w:color w:val="auto"/>
          <w:kern w:val="2"/>
        </w:rPr>
        <w:t>（姓名）系</w:t>
      </w:r>
      <w:r>
        <w:rPr>
          <w:rFonts w:hint="eastAsia" w:hAnsi="宋体" w:eastAsia="宋体" w:cs="宋体"/>
          <w:color w:val="auto"/>
          <w:kern w:val="2"/>
          <w:u w:val="single"/>
        </w:rPr>
        <w:t xml:space="preserve">                           （投标人名称）</w:t>
      </w:r>
      <w:r>
        <w:rPr>
          <w:rFonts w:hint="eastAsia" w:hAnsi="宋体" w:eastAsia="宋体" w:cs="宋体"/>
          <w:color w:val="auto"/>
          <w:kern w:val="2"/>
        </w:rPr>
        <w:t>的法定代表人，现授权委托</w:t>
      </w:r>
      <w:r>
        <w:rPr>
          <w:rFonts w:hint="eastAsia" w:hAnsi="宋体" w:eastAsia="宋体" w:cs="宋体"/>
          <w:color w:val="auto"/>
          <w:kern w:val="2"/>
          <w:u w:val="single"/>
        </w:rPr>
        <w:t xml:space="preserve">         （单位名称）    </w:t>
      </w:r>
      <w:r>
        <w:rPr>
          <w:rFonts w:hint="eastAsia" w:hAnsi="宋体" w:eastAsia="宋体" w:cs="宋体"/>
          <w:color w:val="auto"/>
          <w:kern w:val="2"/>
        </w:rPr>
        <w:t>的</w:t>
      </w:r>
      <w:r>
        <w:rPr>
          <w:rFonts w:hint="eastAsia" w:hAnsi="宋体" w:eastAsia="宋体" w:cs="宋体"/>
          <w:color w:val="auto"/>
          <w:kern w:val="2"/>
          <w:u w:val="single"/>
        </w:rPr>
        <w:t xml:space="preserve">     （姓名）  </w:t>
      </w:r>
      <w:r>
        <w:rPr>
          <w:rFonts w:hint="eastAsia" w:hAnsi="宋体" w:eastAsia="宋体" w:cs="宋体"/>
          <w:color w:val="auto"/>
          <w:kern w:val="2"/>
        </w:rPr>
        <w:t>为我公司签署本工程的投标文件的法定代表人授权委托代理人，我承认代理人全权代表我所签署的本工程的投标文件的内容。</w:t>
      </w:r>
    </w:p>
    <w:p>
      <w:pPr>
        <w:pStyle w:val="14"/>
        <w:widowControl w:val="0"/>
        <w:wordWrap/>
        <w:spacing w:before="0" w:beforeAutospacing="0" w:after="0" w:afterAutospacing="0" w:line="480" w:lineRule="auto"/>
        <w:rPr>
          <w:rFonts w:hint="eastAsia" w:hAnsi="宋体" w:eastAsia="宋体" w:cs="宋体"/>
          <w:color w:val="auto"/>
          <w:kern w:val="2"/>
        </w:rPr>
      </w:pPr>
    </w:p>
    <w:p>
      <w:pPr>
        <w:pStyle w:val="14"/>
        <w:widowControl w:val="0"/>
        <w:wordWrap/>
        <w:spacing w:before="0" w:beforeAutospacing="0" w:after="0" w:afterAutospacing="0" w:line="480" w:lineRule="auto"/>
        <w:ind w:firstLine="600"/>
        <w:rPr>
          <w:rFonts w:hint="eastAsia" w:hAnsi="宋体" w:eastAsia="宋体" w:cs="宋体"/>
          <w:color w:val="auto"/>
          <w:kern w:val="2"/>
        </w:rPr>
      </w:pPr>
      <w:r>
        <w:rPr>
          <w:rFonts w:hint="eastAsia" w:hAnsi="宋体" w:eastAsia="宋体" w:cs="宋体"/>
          <w:color w:val="auto"/>
          <w:kern w:val="2"/>
        </w:rPr>
        <w:t>代理人无转委托权，特此委托。</w:t>
      </w:r>
    </w:p>
    <w:p>
      <w:pPr>
        <w:pStyle w:val="14"/>
        <w:widowControl w:val="0"/>
        <w:wordWrap/>
        <w:spacing w:before="0" w:beforeAutospacing="0" w:after="0" w:afterAutospacing="0" w:line="480" w:lineRule="auto"/>
        <w:ind w:firstLine="600"/>
        <w:rPr>
          <w:rFonts w:hint="eastAsia" w:hAnsi="宋体" w:eastAsia="宋体" w:cs="宋体"/>
          <w:color w:val="auto"/>
          <w:kern w:val="2"/>
        </w:rPr>
      </w:pPr>
    </w:p>
    <w:p>
      <w:pPr>
        <w:pStyle w:val="14"/>
        <w:widowControl w:val="0"/>
        <w:wordWrap/>
        <w:spacing w:before="0" w:beforeAutospacing="0" w:after="0" w:afterAutospacing="0" w:line="480" w:lineRule="auto"/>
        <w:ind w:firstLine="600"/>
        <w:rPr>
          <w:rFonts w:hint="eastAsia" w:hAnsi="宋体" w:eastAsia="宋体" w:cs="宋体"/>
          <w:color w:val="auto"/>
          <w:kern w:val="2"/>
        </w:rPr>
      </w:pPr>
    </w:p>
    <w:p>
      <w:pPr>
        <w:pStyle w:val="14"/>
        <w:widowControl w:val="0"/>
        <w:wordWrap/>
        <w:spacing w:before="0" w:beforeAutospacing="0" w:after="0" w:afterAutospacing="0" w:line="480" w:lineRule="auto"/>
        <w:ind w:firstLine="600"/>
        <w:rPr>
          <w:rFonts w:hint="eastAsia" w:hAnsi="宋体" w:eastAsia="宋体" w:cs="宋体"/>
          <w:color w:val="auto"/>
          <w:kern w:val="2"/>
        </w:rPr>
      </w:pPr>
    </w:p>
    <w:p>
      <w:pPr>
        <w:pStyle w:val="14"/>
        <w:widowControl w:val="0"/>
        <w:wordWrap/>
        <w:spacing w:before="0" w:beforeAutospacing="0" w:after="0" w:afterAutospacing="0" w:line="480" w:lineRule="auto"/>
        <w:ind w:firstLine="600"/>
        <w:rPr>
          <w:rFonts w:hint="eastAsia" w:hAnsi="宋体" w:eastAsia="宋体" w:cs="宋体"/>
          <w:color w:val="auto"/>
          <w:kern w:val="2"/>
        </w:rPr>
      </w:pPr>
    </w:p>
    <w:p>
      <w:pPr>
        <w:pStyle w:val="14"/>
        <w:widowControl w:val="0"/>
        <w:wordWrap/>
        <w:spacing w:before="0" w:beforeAutospacing="0" w:after="0" w:afterAutospacing="0" w:line="480" w:lineRule="auto"/>
        <w:ind w:firstLine="600"/>
        <w:rPr>
          <w:rFonts w:hint="eastAsia" w:hAnsi="宋体" w:eastAsia="宋体" w:cs="宋体"/>
          <w:color w:val="auto"/>
          <w:kern w:val="2"/>
        </w:rPr>
      </w:pPr>
    </w:p>
    <w:p>
      <w:pPr>
        <w:pStyle w:val="14"/>
        <w:widowControl w:val="0"/>
        <w:wordWrap/>
        <w:spacing w:before="0" w:beforeAutospacing="0" w:after="0" w:afterAutospacing="0" w:line="480" w:lineRule="auto"/>
        <w:rPr>
          <w:rFonts w:hint="eastAsia" w:hAnsi="宋体" w:eastAsia="宋体" w:cs="宋体"/>
          <w:color w:val="auto"/>
          <w:kern w:val="2"/>
          <w:u w:val="single"/>
        </w:rPr>
      </w:pPr>
      <w:r>
        <w:rPr>
          <w:rFonts w:hint="eastAsia" w:hAnsi="宋体" w:eastAsia="宋体" w:cs="宋体"/>
          <w:color w:val="auto"/>
          <w:kern w:val="2"/>
        </w:rPr>
        <w:t>代理人：</w:t>
      </w:r>
      <w:r>
        <w:rPr>
          <w:rFonts w:hint="eastAsia" w:hAnsi="宋体" w:eastAsia="宋体" w:cs="宋体"/>
          <w:color w:val="auto"/>
          <w:kern w:val="2"/>
          <w:u w:val="single"/>
        </w:rPr>
        <w:t xml:space="preserve">           </w:t>
      </w:r>
      <w:r>
        <w:rPr>
          <w:rFonts w:hint="eastAsia" w:hAnsi="宋体" w:eastAsia="宋体" w:cs="宋体"/>
          <w:color w:val="auto"/>
          <w:kern w:val="2"/>
        </w:rPr>
        <w:t xml:space="preserve">  性别：</w:t>
      </w:r>
      <w:r>
        <w:rPr>
          <w:rFonts w:hint="eastAsia" w:hAnsi="宋体" w:eastAsia="宋体" w:cs="宋体"/>
          <w:color w:val="auto"/>
          <w:kern w:val="2"/>
          <w:u w:val="single"/>
        </w:rPr>
        <w:t xml:space="preserve">       </w:t>
      </w:r>
      <w:r>
        <w:rPr>
          <w:rFonts w:hint="eastAsia" w:hAnsi="宋体" w:eastAsia="宋体" w:cs="宋体"/>
          <w:color w:val="auto"/>
          <w:kern w:val="2"/>
        </w:rPr>
        <w:t xml:space="preserve">  年龄：</w:t>
      </w:r>
      <w:r>
        <w:rPr>
          <w:rFonts w:hint="eastAsia" w:hAnsi="宋体" w:eastAsia="宋体" w:cs="宋体"/>
          <w:color w:val="auto"/>
          <w:kern w:val="2"/>
          <w:u w:val="single"/>
        </w:rPr>
        <w:t xml:space="preserve">   </w:t>
      </w:r>
      <w:r>
        <w:rPr>
          <w:rFonts w:hint="eastAsia" w:hAnsi="宋体" w:cs="宋体"/>
          <w:color w:val="auto"/>
          <w:kern w:val="2"/>
          <w:u w:val="single"/>
          <w:lang w:val="en-US" w:eastAsia="zh-CN"/>
        </w:rPr>
        <w:t xml:space="preserve">     </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rPr>
          <w:rFonts w:hint="eastAsia" w:hAnsi="宋体" w:eastAsia="宋体" w:cs="宋体"/>
          <w:color w:val="auto"/>
          <w:kern w:val="2"/>
          <w:u w:val="single"/>
        </w:rPr>
      </w:pPr>
      <w:r>
        <w:rPr>
          <w:rFonts w:hint="eastAsia" w:hAnsi="宋体" w:eastAsia="宋体" w:cs="宋体"/>
          <w:color w:val="auto"/>
          <w:kern w:val="2"/>
        </w:rPr>
        <w:t>身份证号码：</w:t>
      </w:r>
      <w:r>
        <w:rPr>
          <w:rFonts w:hint="eastAsia" w:hAnsi="宋体" w:eastAsia="宋体" w:cs="宋体"/>
          <w:color w:val="auto"/>
          <w:kern w:val="2"/>
          <w:u w:val="single"/>
        </w:rPr>
        <w:t xml:space="preserve">                      </w:t>
      </w:r>
      <w:r>
        <w:rPr>
          <w:rFonts w:hint="eastAsia" w:hAnsi="宋体" w:eastAsia="宋体" w:cs="宋体"/>
          <w:color w:val="auto"/>
          <w:kern w:val="2"/>
        </w:rPr>
        <w:t xml:space="preserve">  职务：</w:t>
      </w:r>
      <w:r>
        <w:rPr>
          <w:rFonts w:hint="eastAsia" w:hAnsi="宋体" w:eastAsia="宋体" w:cs="宋体"/>
          <w:color w:val="auto"/>
          <w:kern w:val="2"/>
          <w:u w:val="single"/>
        </w:rPr>
        <w:t xml:space="preserve">              </w:t>
      </w:r>
    </w:p>
    <w:p>
      <w:pPr>
        <w:pStyle w:val="14"/>
        <w:widowControl w:val="0"/>
        <w:wordWrap/>
        <w:spacing w:before="0" w:beforeAutospacing="0" w:after="0" w:afterAutospacing="0" w:line="480" w:lineRule="auto"/>
        <w:rPr>
          <w:rFonts w:hint="eastAsia" w:hAnsi="宋体" w:eastAsia="宋体" w:cs="宋体"/>
          <w:color w:val="auto"/>
          <w:kern w:val="2"/>
        </w:rPr>
      </w:pPr>
      <w:r>
        <w:rPr>
          <w:rFonts w:hint="eastAsia" w:hAnsi="宋体" w:eastAsia="宋体" w:cs="宋体"/>
          <w:color w:val="auto"/>
          <w:kern w:val="2"/>
        </w:rPr>
        <w:t>投标人：</w:t>
      </w:r>
      <w:r>
        <w:rPr>
          <w:rFonts w:hint="eastAsia" w:hAnsi="宋体" w:eastAsia="宋体" w:cs="宋体"/>
          <w:color w:val="auto"/>
          <w:kern w:val="2"/>
          <w:u w:val="single"/>
        </w:rPr>
        <w:t xml:space="preserve">                                        </w:t>
      </w:r>
      <w:r>
        <w:rPr>
          <w:rFonts w:hint="eastAsia" w:hAnsi="宋体" w:eastAsia="宋体" w:cs="宋体"/>
          <w:color w:val="auto"/>
          <w:kern w:val="2"/>
        </w:rPr>
        <w:t>（盖章）</w:t>
      </w:r>
    </w:p>
    <w:p>
      <w:pPr>
        <w:pStyle w:val="14"/>
        <w:widowControl w:val="0"/>
        <w:wordWrap/>
        <w:spacing w:before="0" w:beforeAutospacing="0" w:after="0" w:afterAutospacing="0" w:line="480" w:lineRule="auto"/>
        <w:rPr>
          <w:rFonts w:hint="eastAsia" w:hAnsi="宋体" w:eastAsia="宋体" w:cs="宋体"/>
          <w:color w:val="auto"/>
          <w:kern w:val="2"/>
        </w:rPr>
      </w:pPr>
      <w:r>
        <w:rPr>
          <w:rFonts w:hint="eastAsia" w:hAnsi="宋体" w:eastAsia="宋体" w:cs="宋体"/>
          <w:color w:val="auto"/>
          <w:kern w:val="2"/>
        </w:rPr>
        <w:t>法定代表人：</w:t>
      </w:r>
      <w:r>
        <w:rPr>
          <w:rFonts w:hint="eastAsia" w:hAnsi="宋体" w:eastAsia="宋体" w:cs="宋体"/>
          <w:color w:val="auto"/>
          <w:kern w:val="2"/>
          <w:u w:val="single"/>
        </w:rPr>
        <w:t xml:space="preserve">                              </w:t>
      </w:r>
      <w:r>
        <w:rPr>
          <w:rFonts w:hint="eastAsia" w:hAnsi="宋体" w:eastAsia="宋体" w:cs="宋体"/>
          <w:color w:val="auto"/>
          <w:kern w:val="2"/>
        </w:rPr>
        <w:t>（签字或盖章）</w:t>
      </w:r>
    </w:p>
    <w:p>
      <w:pPr>
        <w:pStyle w:val="14"/>
        <w:widowControl w:val="0"/>
        <w:wordWrap/>
        <w:spacing w:before="0" w:beforeAutospacing="0" w:after="0" w:afterAutospacing="0" w:line="480" w:lineRule="auto"/>
        <w:ind w:firstLine="2160"/>
        <w:rPr>
          <w:rFonts w:hint="eastAsia" w:hAnsi="宋体" w:eastAsia="宋体" w:cs="宋体"/>
          <w:color w:val="auto"/>
          <w:kern w:val="2"/>
        </w:rPr>
      </w:pPr>
    </w:p>
    <w:p>
      <w:pPr>
        <w:pStyle w:val="14"/>
        <w:widowControl w:val="0"/>
        <w:wordWrap/>
        <w:spacing w:before="0" w:beforeAutospacing="0" w:after="0" w:afterAutospacing="0" w:line="480" w:lineRule="auto"/>
        <w:ind w:firstLine="2160"/>
        <w:rPr>
          <w:rFonts w:hint="eastAsia" w:hAnsi="宋体" w:eastAsia="宋体" w:cs="宋体"/>
          <w:color w:val="auto"/>
          <w:kern w:val="2"/>
        </w:rPr>
      </w:pPr>
    </w:p>
    <w:p>
      <w:pPr>
        <w:pStyle w:val="14"/>
        <w:widowControl w:val="0"/>
        <w:wordWrap/>
        <w:spacing w:before="0" w:beforeAutospacing="0" w:after="0" w:afterAutospacing="0" w:line="480" w:lineRule="auto"/>
        <w:ind w:firstLine="3060"/>
        <w:rPr>
          <w:rFonts w:hint="eastAsia" w:hAnsi="宋体" w:eastAsia="宋体" w:cs="宋体"/>
          <w:color w:val="auto"/>
          <w:kern w:val="2"/>
        </w:rPr>
      </w:pPr>
      <w:r>
        <w:rPr>
          <w:rFonts w:hint="eastAsia" w:hAnsi="宋体" w:eastAsia="宋体" w:cs="宋体"/>
          <w:color w:val="auto"/>
          <w:kern w:val="2"/>
        </w:rPr>
        <w:t>授权委托日期：</w:t>
      </w:r>
      <w:r>
        <w:rPr>
          <w:rFonts w:hint="eastAsia" w:hAnsi="宋体" w:eastAsia="宋体" w:cs="宋体"/>
          <w:color w:val="auto"/>
          <w:kern w:val="2"/>
          <w:u w:val="single"/>
        </w:rPr>
        <w:t xml:space="preserve">          </w:t>
      </w:r>
      <w:r>
        <w:rPr>
          <w:rFonts w:hint="eastAsia" w:hAnsi="宋体" w:eastAsia="宋体" w:cs="宋体"/>
          <w:color w:val="auto"/>
          <w:kern w:val="2"/>
        </w:rPr>
        <w:t>年</w:t>
      </w:r>
      <w:r>
        <w:rPr>
          <w:rFonts w:hint="eastAsia" w:hAnsi="宋体" w:eastAsia="宋体" w:cs="宋体"/>
          <w:color w:val="auto"/>
          <w:kern w:val="2"/>
          <w:u w:val="single"/>
        </w:rPr>
        <w:t xml:space="preserve">        </w:t>
      </w:r>
      <w:r>
        <w:rPr>
          <w:rFonts w:hint="eastAsia" w:hAnsi="宋体" w:eastAsia="宋体" w:cs="宋体"/>
          <w:color w:val="auto"/>
          <w:kern w:val="2"/>
        </w:rPr>
        <w:t>月</w:t>
      </w:r>
      <w:r>
        <w:rPr>
          <w:rFonts w:hint="eastAsia" w:hAnsi="宋体" w:eastAsia="宋体" w:cs="宋体"/>
          <w:color w:val="auto"/>
          <w:kern w:val="2"/>
          <w:u w:val="single"/>
        </w:rPr>
        <w:t xml:space="preserve">      </w:t>
      </w:r>
      <w:r>
        <w:rPr>
          <w:rFonts w:hint="eastAsia" w:hAnsi="宋体" w:eastAsia="宋体" w:cs="宋体"/>
          <w:color w:val="auto"/>
          <w:kern w:val="2"/>
        </w:rPr>
        <w:t>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p>
      <w:pPr>
        <w:spacing w:line="440" w:lineRule="exact"/>
        <w:jc w:val="center"/>
        <w:rPr>
          <w:rFonts w:hint="eastAsia" w:ascii="宋体" w:hAnsi="宋体" w:eastAsia="宋体" w:cs="宋体"/>
          <w:b/>
          <w:bCs/>
          <w:color w:val="auto"/>
          <w:sz w:val="32"/>
        </w:rPr>
      </w:pPr>
      <w:r>
        <w:rPr>
          <w:rFonts w:hint="eastAsia" w:ascii="宋体" w:hAnsi="宋体" w:cs="宋体"/>
          <w:b/>
          <w:bCs/>
          <w:color w:val="auto"/>
          <w:sz w:val="32"/>
          <w:lang w:eastAsia="zh-CN"/>
        </w:rPr>
        <w:t>七、</w:t>
      </w:r>
      <w:r>
        <w:rPr>
          <w:rFonts w:hint="eastAsia" w:ascii="宋体" w:hAnsi="宋体" w:eastAsia="宋体" w:cs="宋体"/>
          <w:b/>
          <w:bCs/>
          <w:color w:val="auto"/>
          <w:sz w:val="32"/>
        </w:rPr>
        <w:t>项目经理简历表</w:t>
      </w:r>
    </w:p>
    <w:p>
      <w:pPr>
        <w:spacing w:line="440" w:lineRule="exact"/>
        <w:jc w:val="left"/>
        <w:rPr>
          <w:rFonts w:hint="eastAsia" w:ascii="宋体" w:hAnsi="宋体" w:eastAsia="宋体" w:cs="宋体"/>
          <w:color w:val="auto"/>
          <w:sz w:val="28"/>
        </w:rPr>
      </w:pPr>
      <w:r>
        <w:rPr>
          <w:rFonts w:hint="eastAsia" w:ascii="宋体" w:hAnsi="宋体" w:eastAsia="宋体" w:cs="宋体"/>
          <w:color w:val="auto"/>
          <w:sz w:val="24"/>
        </w:rPr>
        <w:t xml:space="preserve">                                   </w:t>
      </w:r>
    </w:p>
    <w:tbl>
      <w:tblPr>
        <w:tblStyle w:val="15"/>
        <w:tblW w:w="857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65"/>
        <w:gridCol w:w="993"/>
        <w:gridCol w:w="198"/>
        <w:gridCol w:w="298"/>
        <w:gridCol w:w="1157"/>
        <w:gridCol w:w="497"/>
        <w:gridCol w:w="991"/>
        <w:gridCol w:w="73"/>
        <w:gridCol w:w="1249"/>
        <w:gridCol w:w="197"/>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02"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姓  名</w:t>
            </w:r>
          </w:p>
        </w:tc>
        <w:tc>
          <w:tcPr>
            <w:tcW w:w="1654" w:type="dxa"/>
            <w:gridSpan w:val="4"/>
            <w:noWrap w:val="0"/>
            <w:vAlign w:val="center"/>
          </w:tcPr>
          <w:p>
            <w:pPr>
              <w:spacing w:line="440" w:lineRule="exact"/>
              <w:jc w:val="center"/>
              <w:rPr>
                <w:rFonts w:hint="eastAsia" w:ascii="宋体" w:hAnsi="宋体" w:eastAsia="宋体" w:cs="宋体"/>
                <w:color w:val="auto"/>
                <w:szCs w:val="21"/>
              </w:rPr>
            </w:pPr>
          </w:p>
        </w:tc>
        <w:tc>
          <w:tcPr>
            <w:tcW w:w="1157"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性  别</w:t>
            </w:r>
          </w:p>
        </w:tc>
        <w:tc>
          <w:tcPr>
            <w:tcW w:w="1561" w:type="dxa"/>
            <w:gridSpan w:val="3"/>
            <w:noWrap w:val="0"/>
            <w:vAlign w:val="center"/>
          </w:tcPr>
          <w:p>
            <w:pPr>
              <w:spacing w:line="440" w:lineRule="exact"/>
              <w:jc w:val="center"/>
              <w:rPr>
                <w:rFonts w:hint="eastAsia" w:ascii="宋体" w:hAnsi="宋体" w:eastAsia="宋体" w:cs="宋体"/>
                <w:color w:val="auto"/>
                <w:szCs w:val="21"/>
              </w:rPr>
            </w:pPr>
          </w:p>
        </w:tc>
        <w:tc>
          <w:tcPr>
            <w:tcW w:w="1249"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年  龄</w:t>
            </w:r>
          </w:p>
        </w:tc>
        <w:tc>
          <w:tcPr>
            <w:tcW w:w="1654" w:type="dxa"/>
            <w:gridSpan w:val="2"/>
            <w:noWrap w:val="0"/>
            <w:vAlign w:val="center"/>
          </w:tcPr>
          <w:p>
            <w:pPr>
              <w:spacing w:line="44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02"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职  务</w:t>
            </w:r>
          </w:p>
        </w:tc>
        <w:tc>
          <w:tcPr>
            <w:tcW w:w="1654" w:type="dxa"/>
            <w:gridSpan w:val="4"/>
            <w:noWrap w:val="0"/>
            <w:vAlign w:val="center"/>
          </w:tcPr>
          <w:p>
            <w:pPr>
              <w:spacing w:line="440" w:lineRule="exact"/>
              <w:jc w:val="center"/>
              <w:rPr>
                <w:rFonts w:hint="eastAsia" w:ascii="宋体" w:hAnsi="宋体" w:eastAsia="宋体" w:cs="宋体"/>
                <w:color w:val="auto"/>
                <w:szCs w:val="21"/>
              </w:rPr>
            </w:pPr>
          </w:p>
        </w:tc>
        <w:tc>
          <w:tcPr>
            <w:tcW w:w="1157"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职称</w:t>
            </w:r>
          </w:p>
        </w:tc>
        <w:tc>
          <w:tcPr>
            <w:tcW w:w="1561" w:type="dxa"/>
            <w:gridSpan w:val="3"/>
            <w:noWrap w:val="0"/>
            <w:vAlign w:val="center"/>
          </w:tcPr>
          <w:p>
            <w:pPr>
              <w:spacing w:line="440" w:lineRule="exact"/>
              <w:jc w:val="center"/>
              <w:rPr>
                <w:rFonts w:hint="eastAsia" w:ascii="宋体" w:hAnsi="宋体" w:eastAsia="宋体" w:cs="宋体"/>
                <w:color w:val="auto"/>
                <w:szCs w:val="21"/>
              </w:rPr>
            </w:pPr>
          </w:p>
        </w:tc>
        <w:tc>
          <w:tcPr>
            <w:tcW w:w="1249"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学  历</w:t>
            </w:r>
          </w:p>
        </w:tc>
        <w:tc>
          <w:tcPr>
            <w:tcW w:w="1654" w:type="dxa"/>
            <w:gridSpan w:val="2"/>
            <w:noWrap w:val="0"/>
            <w:vAlign w:val="center"/>
          </w:tcPr>
          <w:p>
            <w:pPr>
              <w:spacing w:line="44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60" w:type="dxa"/>
            <w:gridSpan w:val="3"/>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参加工作时间</w:t>
            </w:r>
          </w:p>
        </w:tc>
        <w:tc>
          <w:tcPr>
            <w:tcW w:w="2150" w:type="dxa"/>
            <w:gridSpan w:val="4"/>
            <w:noWrap w:val="0"/>
            <w:vAlign w:val="center"/>
          </w:tcPr>
          <w:p>
            <w:pPr>
              <w:spacing w:line="440" w:lineRule="exact"/>
              <w:jc w:val="center"/>
              <w:rPr>
                <w:rFonts w:hint="eastAsia" w:ascii="宋体" w:hAnsi="宋体" w:eastAsia="宋体" w:cs="宋体"/>
                <w:color w:val="auto"/>
                <w:szCs w:val="21"/>
              </w:rPr>
            </w:pPr>
          </w:p>
        </w:tc>
        <w:tc>
          <w:tcPr>
            <w:tcW w:w="2313" w:type="dxa"/>
            <w:gridSpan w:val="3"/>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担任项目经理年限</w:t>
            </w:r>
          </w:p>
        </w:tc>
        <w:tc>
          <w:tcPr>
            <w:tcW w:w="1654" w:type="dxa"/>
            <w:gridSpan w:val="2"/>
            <w:noWrap w:val="0"/>
            <w:vAlign w:val="center"/>
          </w:tcPr>
          <w:p>
            <w:pPr>
              <w:spacing w:line="44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460" w:type="dxa"/>
            <w:gridSpan w:val="3"/>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项目经理资格证书编号</w:t>
            </w:r>
          </w:p>
        </w:tc>
        <w:tc>
          <w:tcPr>
            <w:tcW w:w="6117" w:type="dxa"/>
            <w:gridSpan w:val="9"/>
            <w:noWrap w:val="0"/>
            <w:vAlign w:val="center"/>
          </w:tcPr>
          <w:p>
            <w:pPr>
              <w:spacing w:line="44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577" w:type="dxa"/>
            <w:gridSpan w:val="12"/>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67" w:type="dxa"/>
            <w:gridSpan w:val="2"/>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建设单位</w:t>
            </w:r>
          </w:p>
        </w:tc>
        <w:tc>
          <w:tcPr>
            <w:tcW w:w="1191" w:type="dxa"/>
            <w:gridSpan w:val="2"/>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1455" w:type="dxa"/>
            <w:gridSpan w:val="2"/>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建设规模</w:t>
            </w:r>
          </w:p>
        </w:tc>
        <w:tc>
          <w:tcPr>
            <w:tcW w:w="1488" w:type="dxa"/>
            <w:gridSpan w:val="2"/>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开、竣工日期</w:t>
            </w:r>
          </w:p>
        </w:tc>
        <w:tc>
          <w:tcPr>
            <w:tcW w:w="1519" w:type="dxa"/>
            <w:gridSpan w:val="3"/>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在建或已完工</w:t>
            </w:r>
          </w:p>
        </w:tc>
        <w:tc>
          <w:tcPr>
            <w:tcW w:w="1457" w:type="dxa"/>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67" w:type="dxa"/>
            <w:gridSpan w:val="2"/>
            <w:noWrap w:val="0"/>
            <w:vAlign w:val="center"/>
          </w:tcPr>
          <w:p>
            <w:pPr>
              <w:spacing w:line="440" w:lineRule="exact"/>
              <w:jc w:val="center"/>
              <w:rPr>
                <w:rFonts w:hint="eastAsia" w:ascii="宋体" w:hAnsi="宋体" w:eastAsia="宋体" w:cs="宋体"/>
                <w:color w:val="auto"/>
                <w:sz w:val="24"/>
              </w:rPr>
            </w:pPr>
          </w:p>
        </w:tc>
        <w:tc>
          <w:tcPr>
            <w:tcW w:w="1191" w:type="dxa"/>
            <w:gridSpan w:val="2"/>
            <w:noWrap w:val="0"/>
            <w:vAlign w:val="center"/>
          </w:tcPr>
          <w:p>
            <w:pPr>
              <w:spacing w:line="440" w:lineRule="exact"/>
              <w:jc w:val="center"/>
              <w:rPr>
                <w:rFonts w:hint="eastAsia" w:ascii="宋体" w:hAnsi="宋体" w:eastAsia="宋体" w:cs="宋体"/>
                <w:color w:val="auto"/>
                <w:sz w:val="24"/>
              </w:rPr>
            </w:pPr>
          </w:p>
        </w:tc>
        <w:tc>
          <w:tcPr>
            <w:tcW w:w="1455" w:type="dxa"/>
            <w:gridSpan w:val="2"/>
            <w:noWrap w:val="0"/>
            <w:vAlign w:val="center"/>
          </w:tcPr>
          <w:p>
            <w:pPr>
              <w:spacing w:line="440" w:lineRule="exact"/>
              <w:jc w:val="center"/>
              <w:rPr>
                <w:rFonts w:hint="eastAsia" w:ascii="宋体" w:hAnsi="宋体" w:eastAsia="宋体" w:cs="宋体"/>
                <w:color w:val="auto"/>
                <w:sz w:val="24"/>
              </w:rPr>
            </w:pPr>
          </w:p>
        </w:tc>
        <w:tc>
          <w:tcPr>
            <w:tcW w:w="1488" w:type="dxa"/>
            <w:gridSpan w:val="2"/>
            <w:noWrap w:val="0"/>
            <w:vAlign w:val="center"/>
          </w:tcPr>
          <w:p>
            <w:pPr>
              <w:spacing w:line="440" w:lineRule="exact"/>
              <w:jc w:val="center"/>
              <w:rPr>
                <w:rFonts w:hint="eastAsia" w:ascii="宋体" w:hAnsi="宋体" w:eastAsia="宋体" w:cs="宋体"/>
                <w:color w:val="auto"/>
                <w:sz w:val="24"/>
              </w:rPr>
            </w:pPr>
          </w:p>
        </w:tc>
        <w:tc>
          <w:tcPr>
            <w:tcW w:w="1519" w:type="dxa"/>
            <w:gridSpan w:val="3"/>
            <w:noWrap w:val="0"/>
            <w:vAlign w:val="center"/>
          </w:tcPr>
          <w:p>
            <w:pPr>
              <w:spacing w:line="440" w:lineRule="exact"/>
              <w:jc w:val="center"/>
              <w:rPr>
                <w:rFonts w:hint="eastAsia" w:ascii="宋体" w:hAnsi="宋体" w:eastAsia="宋体" w:cs="宋体"/>
                <w:color w:val="auto"/>
                <w:sz w:val="24"/>
              </w:rPr>
            </w:pPr>
          </w:p>
        </w:tc>
        <w:tc>
          <w:tcPr>
            <w:tcW w:w="1457" w:type="dxa"/>
            <w:noWrap w:val="0"/>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67" w:type="dxa"/>
            <w:gridSpan w:val="2"/>
            <w:noWrap w:val="0"/>
            <w:vAlign w:val="center"/>
          </w:tcPr>
          <w:p>
            <w:pPr>
              <w:spacing w:line="440" w:lineRule="exact"/>
              <w:jc w:val="center"/>
              <w:rPr>
                <w:rFonts w:hint="eastAsia" w:ascii="宋体" w:hAnsi="宋体" w:eastAsia="宋体" w:cs="宋体"/>
                <w:color w:val="auto"/>
                <w:sz w:val="24"/>
              </w:rPr>
            </w:pPr>
          </w:p>
        </w:tc>
        <w:tc>
          <w:tcPr>
            <w:tcW w:w="1191" w:type="dxa"/>
            <w:gridSpan w:val="2"/>
            <w:noWrap w:val="0"/>
            <w:vAlign w:val="center"/>
          </w:tcPr>
          <w:p>
            <w:pPr>
              <w:spacing w:line="440" w:lineRule="exact"/>
              <w:jc w:val="center"/>
              <w:rPr>
                <w:rFonts w:hint="eastAsia" w:ascii="宋体" w:hAnsi="宋体" w:eastAsia="宋体" w:cs="宋体"/>
                <w:color w:val="auto"/>
                <w:sz w:val="24"/>
              </w:rPr>
            </w:pPr>
          </w:p>
        </w:tc>
        <w:tc>
          <w:tcPr>
            <w:tcW w:w="1455" w:type="dxa"/>
            <w:gridSpan w:val="2"/>
            <w:noWrap w:val="0"/>
            <w:vAlign w:val="center"/>
          </w:tcPr>
          <w:p>
            <w:pPr>
              <w:spacing w:line="440" w:lineRule="exact"/>
              <w:jc w:val="center"/>
              <w:rPr>
                <w:rFonts w:hint="eastAsia" w:ascii="宋体" w:hAnsi="宋体" w:eastAsia="宋体" w:cs="宋体"/>
                <w:color w:val="auto"/>
                <w:sz w:val="24"/>
              </w:rPr>
            </w:pPr>
          </w:p>
        </w:tc>
        <w:tc>
          <w:tcPr>
            <w:tcW w:w="1488" w:type="dxa"/>
            <w:gridSpan w:val="2"/>
            <w:noWrap w:val="0"/>
            <w:vAlign w:val="center"/>
          </w:tcPr>
          <w:p>
            <w:pPr>
              <w:spacing w:line="440" w:lineRule="exact"/>
              <w:jc w:val="center"/>
              <w:rPr>
                <w:rFonts w:hint="eastAsia" w:ascii="宋体" w:hAnsi="宋体" w:eastAsia="宋体" w:cs="宋体"/>
                <w:color w:val="auto"/>
                <w:sz w:val="24"/>
              </w:rPr>
            </w:pPr>
          </w:p>
        </w:tc>
        <w:tc>
          <w:tcPr>
            <w:tcW w:w="1519" w:type="dxa"/>
            <w:gridSpan w:val="3"/>
            <w:noWrap w:val="0"/>
            <w:vAlign w:val="center"/>
          </w:tcPr>
          <w:p>
            <w:pPr>
              <w:spacing w:line="440" w:lineRule="exact"/>
              <w:jc w:val="center"/>
              <w:rPr>
                <w:rFonts w:hint="eastAsia" w:ascii="宋体" w:hAnsi="宋体" w:eastAsia="宋体" w:cs="宋体"/>
                <w:color w:val="auto"/>
                <w:sz w:val="24"/>
              </w:rPr>
            </w:pPr>
          </w:p>
        </w:tc>
        <w:tc>
          <w:tcPr>
            <w:tcW w:w="1457" w:type="dxa"/>
            <w:noWrap w:val="0"/>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67" w:type="dxa"/>
            <w:gridSpan w:val="2"/>
            <w:noWrap w:val="0"/>
            <w:vAlign w:val="center"/>
          </w:tcPr>
          <w:p>
            <w:pPr>
              <w:spacing w:line="440" w:lineRule="exact"/>
              <w:jc w:val="center"/>
              <w:rPr>
                <w:rFonts w:hint="eastAsia" w:ascii="宋体" w:hAnsi="宋体" w:eastAsia="宋体" w:cs="宋体"/>
                <w:color w:val="auto"/>
                <w:sz w:val="24"/>
              </w:rPr>
            </w:pPr>
          </w:p>
        </w:tc>
        <w:tc>
          <w:tcPr>
            <w:tcW w:w="1191" w:type="dxa"/>
            <w:gridSpan w:val="2"/>
            <w:noWrap w:val="0"/>
            <w:vAlign w:val="center"/>
          </w:tcPr>
          <w:p>
            <w:pPr>
              <w:spacing w:line="440" w:lineRule="exact"/>
              <w:jc w:val="center"/>
              <w:rPr>
                <w:rFonts w:hint="eastAsia" w:ascii="宋体" w:hAnsi="宋体" w:eastAsia="宋体" w:cs="宋体"/>
                <w:color w:val="auto"/>
                <w:sz w:val="24"/>
              </w:rPr>
            </w:pPr>
          </w:p>
        </w:tc>
        <w:tc>
          <w:tcPr>
            <w:tcW w:w="1455" w:type="dxa"/>
            <w:gridSpan w:val="2"/>
            <w:noWrap w:val="0"/>
            <w:vAlign w:val="center"/>
          </w:tcPr>
          <w:p>
            <w:pPr>
              <w:spacing w:line="440" w:lineRule="exact"/>
              <w:jc w:val="center"/>
              <w:rPr>
                <w:rFonts w:hint="eastAsia" w:ascii="宋体" w:hAnsi="宋体" w:eastAsia="宋体" w:cs="宋体"/>
                <w:color w:val="auto"/>
                <w:sz w:val="24"/>
              </w:rPr>
            </w:pPr>
          </w:p>
        </w:tc>
        <w:tc>
          <w:tcPr>
            <w:tcW w:w="1488" w:type="dxa"/>
            <w:gridSpan w:val="2"/>
            <w:noWrap w:val="0"/>
            <w:vAlign w:val="center"/>
          </w:tcPr>
          <w:p>
            <w:pPr>
              <w:spacing w:line="440" w:lineRule="exact"/>
              <w:jc w:val="center"/>
              <w:rPr>
                <w:rFonts w:hint="eastAsia" w:ascii="宋体" w:hAnsi="宋体" w:eastAsia="宋体" w:cs="宋体"/>
                <w:color w:val="auto"/>
                <w:sz w:val="24"/>
              </w:rPr>
            </w:pPr>
          </w:p>
        </w:tc>
        <w:tc>
          <w:tcPr>
            <w:tcW w:w="1519" w:type="dxa"/>
            <w:gridSpan w:val="3"/>
            <w:noWrap w:val="0"/>
            <w:vAlign w:val="center"/>
          </w:tcPr>
          <w:p>
            <w:pPr>
              <w:spacing w:line="440" w:lineRule="exact"/>
              <w:jc w:val="center"/>
              <w:rPr>
                <w:rFonts w:hint="eastAsia" w:ascii="宋体" w:hAnsi="宋体" w:eastAsia="宋体" w:cs="宋体"/>
                <w:color w:val="auto"/>
                <w:sz w:val="24"/>
              </w:rPr>
            </w:pPr>
          </w:p>
        </w:tc>
        <w:tc>
          <w:tcPr>
            <w:tcW w:w="1457" w:type="dxa"/>
            <w:noWrap w:val="0"/>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67" w:type="dxa"/>
            <w:gridSpan w:val="2"/>
            <w:noWrap w:val="0"/>
            <w:vAlign w:val="center"/>
          </w:tcPr>
          <w:p>
            <w:pPr>
              <w:spacing w:line="440" w:lineRule="exact"/>
              <w:jc w:val="center"/>
              <w:rPr>
                <w:rFonts w:hint="eastAsia" w:ascii="宋体" w:hAnsi="宋体" w:eastAsia="宋体" w:cs="宋体"/>
                <w:color w:val="auto"/>
                <w:sz w:val="24"/>
              </w:rPr>
            </w:pPr>
          </w:p>
        </w:tc>
        <w:tc>
          <w:tcPr>
            <w:tcW w:w="1191" w:type="dxa"/>
            <w:gridSpan w:val="2"/>
            <w:noWrap w:val="0"/>
            <w:vAlign w:val="center"/>
          </w:tcPr>
          <w:p>
            <w:pPr>
              <w:spacing w:line="440" w:lineRule="exact"/>
              <w:jc w:val="center"/>
              <w:rPr>
                <w:rFonts w:hint="eastAsia" w:ascii="宋体" w:hAnsi="宋体" w:eastAsia="宋体" w:cs="宋体"/>
                <w:color w:val="auto"/>
                <w:sz w:val="24"/>
              </w:rPr>
            </w:pPr>
          </w:p>
        </w:tc>
        <w:tc>
          <w:tcPr>
            <w:tcW w:w="1455" w:type="dxa"/>
            <w:gridSpan w:val="2"/>
            <w:noWrap w:val="0"/>
            <w:vAlign w:val="center"/>
          </w:tcPr>
          <w:p>
            <w:pPr>
              <w:spacing w:line="440" w:lineRule="exact"/>
              <w:jc w:val="center"/>
              <w:rPr>
                <w:rFonts w:hint="eastAsia" w:ascii="宋体" w:hAnsi="宋体" w:eastAsia="宋体" w:cs="宋体"/>
                <w:color w:val="auto"/>
                <w:sz w:val="24"/>
              </w:rPr>
            </w:pPr>
          </w:p>
        </w:tc>
        <w:tc>
          <w:tcPr>
            <w:tcW w:w="1488" w:type="dxa"/>
            <w:gridSpan w:val="2"/>
            <w:noWrap w:val="0"/>
            <w:vAlign w:val="center"/>
          </w:tcPr>
          <w:p>
            <w:pPr>
              <w:spacing w:line="440" w:lineRule="exact"/>
              <w:jc w:val="center"/>
              <w:rPr>
                <w:rFonts w:hint="eastAsia" w:ascii="宋体" w:hAnsi="宋体" w:eastAsia="宋体" w:cs="宋体"/>
                <w:color w:val="auto"/>
                <w:sz w:val="24"/>
              </w:rPr>
            </w:pPr>
          </w:p>
        </w:tc>
        <w:tc>
          <w:tcPr>
            <w:tcW w:w="1519" w:type="dxa"/>
            <w:gridSpan w:val="3"/>
            <w:noWrap w:val="0"/>
            <w:vAlign w:val="center"/>
          </w:tcPr>
          <w:p>
            <w:pPr>
              <w:spacing w:line="440" w:lineRule="exact"/>
              <w:jc w:val="center"/>
              <w:rPr>
                <w:rFonts w:hint="eastAsia" w:ascii="宋体" w:hAnsi="宋体" w:eastAsia="宋体" w:cs="宋体"/>
                <w:color w:val="auto"/>
                <w:sz w:val="24"/>
              </w:rPr>
            </w:pPr>
          </w:p>
        </w:tc>
        <w:tc>
          <w:tcPr>
            <w:tcW w:w="1457" w:type="dxa"/>
            <w:noWrap w:val="0"/>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67" w:type="dxa"/>
            <w:gridSpan w:val="2"/>
            <w:noWrap w:val="0"/>
            <w:vAlign w:val="center"/>
          </w:tcPr>
          <w:p>
            <w:pPr>
              <w:spacing w:line="440" w:lineRule="exact"/>
              <w:jc w:val="center"/>
              <w:rPr>
                <w:rFonts w:hint="eastAsia" w:ascii="宋体" w:hAnsi="宋体" w:eastAsia="宋体" w:cs="宋体"/>
                <w:color w:val="auto"/>
                <w:sz w:val="24"/>
              </w:rPr>
            </w:pPr>
          </w:p>
        </w:tc>
        <w:tc>
          <w:tcPr>
            <w:tcW w:w="1191" w:type="dxa"/>
            <w:gridSpan w:val="2"/>
            <w:noWrap w:val="0"/>
            <w:vAlign w:val="center"/>
          </w:tcPr>
          <w:p>
            <w:pPr>
              <w:spacing w:line="440" w:lineRule="exact"/>
              <w:jc w:val="center"/>
              <w:rPr>
                <w:rFonts w:hint="eastAsia" w:ascii="宋体" w:hAnsi="宋体" w:eastAsia="宋体" w:cs="宋体"/>
                <w:color w:val="auto"/>
                <w:sz w:val="24"/>
              </w:rPr>
            </w:pPr>
          </w:p>
        </w:tc>
        <w:tc>
          <w:tcPr>
            <w:tcW w:w="1455" w:type="dxa"/>
            <w:gridSpan w:val="2"/>
            <w:noWrap w:val="0"/>
            <w:vAlign w:val="center"/>
          </w:tcPr>
          <w:p>
            <w:pPr>
              <w:spacing w:line="440" w:lineRule="exact"/>
              <w:jc w:val="center"/>
              <w:rPr>
                <w:rFonts w:hint="eastAsia" w:ascii="宋体" w:hAnsi="宋体" w:eastAsia="宋体" w:cs="宋体"/>
                <w:color w:val="auto"/>
                <w:sz w:val="24"/>
              </w:rPr>
            </w:pPr>
          </w:p>
        </w:tc>
        <w:tc>
          <w:tcPr>
            <w:tcW w:w="1488" w:type="dxa"/>
            <w:gridSpan w:val="2"/>
            <w:noWrap w:val="0"/>
            <w:vAlign w:val="center"/>
          </w:tcPr>
          <w:p>
            <w:pPr>
              <w:spacing w:line="440" w:lineRule="exact"/>
              <w:jc w:val="center"/>
              <w:rPr>
                <w:rFonts w:hint="eastAsia" w:ascii="宋体" w:hAnsi="宋体" w:eastAsia="宋体" w:cs="宋体"/>
                <w:color w:val="auto"/>
                <w:sz w:val="24"/>
              </w:rPr>
            </w:pPr>
          </w:p>
        </w:tc>
        <w:tc>
          <w:tcPr>
            <w:tcW w:w="1519" w:type="dxa"/>
            <w:gridSpan w:val="3"/>
            <w:noWrap w:val="0"/>
            <w:vAlign w:val="center"/>
          </w:tcPr>
          <w:p>
            <w:pPr>
              <w:spacing w:line="440" w:lineRule="exact"/>
              <w:jc w:val="center"/>
              <w:rPr>
                <w:rFonts w:hint="eastAsia" w:ascii="宋体" w:hAnsi="宋体" w:eastAsia="宋体" w:cs="宋体"/>
                <w:color w:val="auto"/>
                <w:sz w:val="24"/>
              </w:rPr>
            </w:pPr>
          </w:p>
        </w:tc>
        <w:tc>
          <w:tcPr>
            <w:tcW w:w="1457" w:type="dxa"/>
            <w:noWrap w:val="0"/>
            <w:vAlign w:val="center"/>
          </w:tcPr>
          <w:p>
            <w:pPr>
              <w:spacing w:line="440" w:lineRule="exact"/>
              <w:jc w:val="center"/>
              <w:rPr>
                <w:rFonts w:hint="eastAsia" w:ascii="宋体" w:hAnsi="宋体" w:eastAsia="宋体" w:cs="宋体"/>
                <w:color w:val="auto"/>
                <w:sz w:val="24"/>
              </w:rPr>
            </w:pPr>
          </w:p>
        </w:tc>
      </w:tr>
    </w:tbl>
    <w:p>
      <w:pPr>
        <w:spacing w:line="440" w:lineRule="exact"/>
        <w:jc w:val="right"/>
        <w:rPr>
          <w:rFonts w:hint="eastAsia" w:ascii="宋体" w:hAnsi="宋体" w:eastAsia="宋体" w:cs="宋体"/>
          <w:color w:val="auto"/>
          <w:sz w:val="24"/>
        </w:rPr>
      </w:pPr>
    </w:p>
    <w:p>
      <w:pPr>
        <w:spacing w:line="440" w:lineRule="exact"/>
        <w:jc w:val="right"/>
        <w:rPr>
          <w:rFonts w:hint="eastAsia" w:ascii="宋体" w:hAnsi="宋体" w:eastAsia="宋体" w:cs="宋体"/>
          <w:color w:val="auto"/>
          <w:sz w:val="24"/>
        </w:rPr>
      </w:pPr>
    </w:p>
    <w:p>
      <w:pPr>
        <w:spacing w:line="440" w:lineRule="exact"/>
        <w:jc w:val="right"/>
        <w:rPr>
          <w:rFonts w:hint="eastAsia" w:ascii="宋体" w:hAnsi="宋体" w:eastAsia="宋体" w:cs="宋体"/>
          <w:color w:val="auto"/>
          <w:sz w:val="24"/>
        </w:rPr>
      </w:pPr>
    </w:p>
    <w:p>
      <w:pPr>
        <w:spacing w:line="440" w:lineRule="exact"/>
        <w:jc w:val="right"/>
        <w:rPr>
          <w:rFonts w:hint="eastAsia" w:ascii="宋体" w:hAnsi="宋体" w:eastAsia="宋体" w:cs="宋体"/>
          <w:color w:val="auto"/>
          <w:sz w:val="24"/>
        </w:rPr>
      </w:pPr>
    </w:p>
    <w:p>
      <w:pPr>
        <w:spacing w:line="440" w:lineRule="exact"/>
        <w:jc w:val="right"/>
        <w:rPr>
          <w:rFonts w:hint="eastAsia" w:ascii="宋体" w:hAnsi="宋体" w:eastAsia="宋体" w:cs="宋体"/>
          <w:color w:val="auto"/>
          <w:sz w:val="24"/>
        </w:rPr>
      </w:pPr>
      <w:r>
        <w:rPr>
          <w:rFonts w:hint="eastAsia" w:ascii="宋体" w:hAnsi="宋体" w:cs="宋体"/>
          <w:color w:val="auto"/>
          <w:sz w:val="24"/>
          <w:lang w:val="en-US" w:eastAsia="zh-CN"/>
        </w:rPr>
        <w:t xml:space="preserve">  </w:t>
      </w:r>
      <w:r>
        <w:rPr>
          <w:rFonts w:hint="eastAsia" w:ascii="宋体" w:hAnsi="宋体" w:eastAsia="宋体" w:cs="宋体"/>
          <w:color w:val="auto"/>
          <w:sz w:val="24"/>
        </w:rPr>
        <w:t>（加盖投标人单位公章）</w:t>
      </w:r>
    </w:p>
    <w:p>
      <w:pPr>
        <w:spacing w:before="312" w:beforeLines="100" w:line="240" w:lineRule="exact"/>
        <w:rPr>
          <w:rFonts w:hint="eastAsia" w:ascii="宋体" w:hAnsi="宋体" w:eastAsia="宋体" w:cs="宋体"/>
          <w:color w:val="auto"/>
          <w:sz w:val="24"/>
        </w:rPr>
      </w:pPr>
    </w:p>
    <w:p>
      <w:pPr>
        <w:spacing w:before="312" w:beforeLines="100" w:line="240" w:lineRule="exact"/>
        <w:rPr>
          <w:rFonts w:hint="eastAsia" w:ascii="宋体" w:hAnsi="宋体" w:eastAsia="宋体" w:cs="宋体"/>
          <w:color w:val="auto"/>
          <w:sz w:val="24"/>
        </w:rPr>
      </w:pPr>
      <w:r>
        <w:rPr>
          <w:rFonts w:hint="eastAsia" w:ascii="宋体" w:hAnsi="宋体" w:eastAsia="宋体" w:cs="宋体"/>
          <w:color w:val="auto"/>
          <w:sz w:val="24"/>
        </w:rPr>
        <w:t>注：</w:t>
      </w:r>
    </w:p>
    <w:p>
      <w:pPr>
        <w:tabs>
          <w:tab w:val="left" w:pos="100"/>
          <w:tab w:val="left" w:pos="700"/>
        </w:tabs>
        <w:snapToGrid w:val="0"/>
        <w:ind w:firstLine="480" w:firstLineChars="200"/>
        <w:rPr>
          <w:rFonts w:hint="eastAsia" w:ascii="宋体" w:hAnsi="宋体" w:eastAsia="宋体" w:cs="宋体"/>
          <w:color w:val="auto"/>
          <w:sz w:val="24"/>
        </w:rPr>
      </w:pPr>
      <w:r>
        <w:rPr>
          <w:rFonts w:hint="eastAsia" w:ascii="宋体" w:hAnsi="宋体" w:eastAsia="宋体" w:cs="宋体"/>
          <w:color w:val="auto"/>
          <w:sz w:val="24"/>
        </w:rPr>
        <w:t>1、拟派出项目经理须附上其</w:t>
      </w:r>
      <w:r>
        <w:rPr>
          <w:rFonts w:hint="eastAsia" w:ascii="宋体" w:hAnsi="宋体" w:eastAsia="宋体" w:cs="宋体"/>
          <w:b/>
          <w:color w:val="auto"/>
          <w:sz w:val="24"/>
        </w:rPr>
        <w:t>注册建造师证书、安全生产考核合格证书B证和身份证的扫描件</w:t>
      </w:r>
      <w:r>
        <w:rPr>
          <w:rFonts w:hint="eastAsia" w:ascii="宋体" w:hAnsi="宋体" w:eastAsia="宋体" w:cs="宋体"/>
          <w:color w:val="auto"/>
          <w:sz w:val="24"/>
        </w:rPr>
        <w:t>（加盖投标人单位公章）。拟派出项目经理必须为投标人的本企业人员，以注册建造师证书上的注册单位为准。专业以建造师证书为准。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p>
    <w:sectPr>
      <w:footerReference r:id="rId3" w:type="default"/>
      <w:pgSz w:w="11906" w:h="16838"/>
      <w:pgMar w:top="1440" w:right="1486"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73224"/>
    <w:multiLevelType w:val="singleLevel"/>
    <w:tmpl w:val="88C73224"/>
    <w:lvl w:ilvl="0" w:tentative="0">
      <w:start w:val="4"/>
      <w:numFmt w:val="chineseCounting"/>
      <w:suff w:val="nothing"/>
      <w:lvlText w:val="%1、"/>
      <w:lvlJc w:val="left"/>
      <w:pPr>
        <w:ind w:left="1980" w:leftChars="0" w:firstLine="0" w:firstLineChars="0"/>
      </w:pPr>
      <w:rPr>
        <w:rFonts w:hint="eastAsia"/>
      </w:rPr>
    </w:lvl>
  </w:abstractNum>
  <w:abstractNum w:abstractNumId="1">
    <w:nsid w:val="00000009"/>
    <w:multiLevelType w:val="multilevel"/>
    <w:tmpl w:val="00000009"/>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6F4CB237"/>
    <w:multiLevelType w:val="singleLevel"/>
    <w:tmpl w:val="6F4CB237"/>
    <w:lvl w:ilvl="0" w:tentative="0">
      <w:start w:val="5"/>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520A3"/>
    <w:rsid w:val="038C7F66"/>
    <w:rsid w:val="04D45DC7"/>
    <w:rsid w:val="0584005D"/>
    <w:rsid w:val="05BB0A25"/>
    <w:rsid w:val="0F4229AD"/>
    <w:rsid w:val="0F9E00A5"/>
    <w:rsid w:val="0FE520A3"/>
    <w:rsid w:val="148F351D"/>
    <w:rsid w:val="1B717BA0"/>
    <w:rsid w:val="1E374FC0"/>
    <w:rsid w:val="218365B9"/>
    <w:rsid w:val="21D706BE"/>
    <w:rsid w:val="267E03F4"/>
    <w:rsid w:val="26B96D0C"/>
    <w:rsid w:val="27803F45"/>
    <w:rsid w:val="2A1659D9"/>
    <w:rsid w:val="2CF63461"/>
    <w:rsid w:val="2D565325"/>
    <w:rsid w:val="35A8387F"/>
    <w:rsid w:val="372C6FEC"/>
    <w:rsid w:val="3AEC1B9C"/>
    <w:rsid w:val="3F0B4BF8"/>
    <w:rsid w:val="47391CA2"/>
    <w:rsid w:val="50CF4887"/>
    <w:rsid w:val="51762053"/>
    <w:rsid w:val="561B7BB3"/>
    <w:rsid w:val="5AAC456C"/>
    <w:rsid w:val="5F9B1ED2"/>
    <w:rsid w:val="6031725B"/>
    <w:rsid w:val="6850120B"/>
    <w:rsid w:val="6BF40156"/>
    <w:rsid w:val="799001B0"/>
    <w:rsid w:val="79EE6E12"/>
    <w:rsid w:val="7AB00D65"/>
    <w:rsid w:val="7AF738D6"/>
    <w:rsid w:val="7C68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center"/>
      <w:outlineLvl w:val="0"/>
    </w:pPr>
    <w:rPr>
      <w:rFonts w:ascii="黑体" w:eastAsia="黑体"/>
      <w:sz w:val="52"/>
    </w:rPr>
  </w:style>
  <w:style w:type="paragraph" w:styleId="3">
    <w:name w:val="heading 2"/>
    <w:basedOn w:val="1"/>
    <w:next w:val="1"/>
    <w:qFormat/>
    <w:uiPriority w:val="0"/>
    <w:pPr>
      <w:keepNext/>
      <w:keepLines/>
      <w:tabs>
        <w:tab w:val="left" w:pos="0"/>
        <w:tab w:val="left" w:pos="840"/>
      </w:tabs>
      <w:spacing w:before="260" w:after="260" w:line="416" w:lineRule="atLeast"/>
      <w:ind w:left="840" w:hanging="420"/>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tLeast"/>
      <w:outlineLvl w:val="4"/>
    </w:pPr>
    <w:rPr>
      <w:b/>
      <w:bCs/>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7">
    <w:name w:val="Normal Indent"/>
    <w:basedOn w:val="1"/>
    <w:next w:val="8"/>
    <w:qFormat/>
    <w:uiPriority w:val="0"/>
    <w:pPr>
      <w:adjustRightInd w:val="0"/>
      <w:spacing w:line="360" w:lineRule="atLeast"/>
      <w:ind w:firstLine="420"/>
      <w:textAlignment w:val="baseline"/>
    </w:pPr>
    <w:rPr>
      <w:rFonts w:eastAsia="宋体"/>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3"/>
    <w:basedOn w:val="1"/>
    <w:next w:val="1"/>
    <w:qFormat/>
    <w:uiPriority w:val="39"/>
    <w:pPr>
      <w:ind w:left="400" w:leftChars="400"/>
    </w:pPr>
  </w:style>
  <w:style w:type="paragraph" w:styleId="10">
    <w:name w:val="Plain Text"/>
    <w:basedOn w:val="1"/>
    <w:qFormat/>
    <w:uiPriority w:val="0"/>
    <w:pPr>
      <w:widowControl w:val="0"/>
      <w:jc w:val="both"/>
    </w:pPr>
    <w:rPr>
      <w:rFonts w:ascii="宋体" w:hAnsi="Courier New"/>
      <w:kern w:val="2"/>
      <w:sz w:val="21"/>
      <w:lang w:eastAsia="zh-CN"/>
    </w:rPr>
  </w:style>
  <w:style w:type="paragraph" w:styleId="11">
    <w:name w:val="footer"/>
    <w:basedOn w:val="1"/>
    <w:qFormat/>
    <w:uiPriority w:val="0"/>
    <w:pPr>
      <w:tabs>
        <w:tab w:val="center" w:pos="4153"/>
        <w:tab w:val="right" w:pos="8306"/>
      </w:tabs>
      <w:snapToGrid w:val="0"/>
      <w:jc w:val="left"/>
    </w:pPr>
    <w:rPr>
      <w:sz w:val="18"/>
    </w:rPr>
  </w:style>
  <w:style w:type="paragraph" w:styleId="12">
    <w:name w:val="toc 1"/>
    <w:basedOn w:val="1"/>
    <w:next w:val="1"/>
    <w:qFormat/>
    <w:uiPriority w:val="39"/>
  </w:style>
  <w:style w:type="paragraph" w:styleId="13">
    <w:name w:val="toc 2"/>
    <w:basedOn w:val="1"/>
    <w:next w:val="1"/>
    <w:qFormat/>
    <w:uiPriority w:val="39"/>
    <w:pPr>
      <w:ind w:left="200" w:leftChars="200"/>
    </w:pPr>
  </w:style>
  <w:style w:type="paragraph" w:styleId="14">
    <w:name w:val="Normal (Web)"/>
    <w:basedOn w:val="1"/>
    <w:qFormat/>
    <w:uiPriority w:val="0"/>
    <w:pPr>
      <w:widowControl/>
      <w:wordWrap w:val="0"/>
      <w:spacing w:before="100" w:beforeAutospacing="1" w:after="100" w:afterAutospacing="1" w:line="320" w:lineRule="atLeast"/>
      <w:jc w:val="left"/>
    </w:pPr>
    <w:rPr>
      <w:rFonts w:ascii="宋体"/>
      <w:kern w:val="0"/>
      <w:sz w:val="24"/>
    </w:rPr>
  </w:style>
  <w:style w:type="character" w:styleId="17">
    <w:name w:val="Hyperlink"/>
    <w:basedOn w:val="16"/>
    <w:qFormat/>
    <w:uiPriority w:val="99"/>
    <w:rPr>
      <w:color w:val="333333"/>
      <w:u w:val="none"/>
    </w:rPr>
  </w:style>
  <w:style w:type="character" w:customStyle="1" w:styleId="18">
    <w:name w:val="样式 正文缩进特点ALT+Z表正文正文非缩进四号段1Normal Indent Char2Normal Inde..."/>
    <w:qFormat/>
    <w:uiPriority w:val="0"/>
    <w:rPr>
      <w:rFonts w:ascii="宋体"/>
      <w:b/>
      <w:sz w:val="44"/>
      <w:szCs w:val="44"/>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ascii="宋体" w:hAnsi="宋体" w:eastAsia="黑体" w:cs="宋体"/>
      <w:b w:val="0"/>
      <w:bCs w:val="0"/>
      <w:sz w:val="24"/>
      <w:szCs w:val="20"/>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15602</Words>
  <Characters>16578</Characters>
  <Lines>0</Lines>
  <Paragraphs>0</Paragraphs>
  <TotalTime>0</TotalTime>
  <ScaleCrop>false</ScaleCrop>
  <LinksUpToDate>false</LinksUpToDate>
  <CharactersWithSpaces>20849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2021-09-08T09:11:00Z</dcterms:created>
  <dc:creator>NTKO</dc:creator>
  <cp:lastModifiedBy>YC-Z</cp:lastModifiedBy>
  <cp:lastPrinted>2022-03-23T08:28:53Z</cp:lastPrinted>
  <dcterms:modified xsi:type="dcterms:W3CDTF">2022-03-23T10:03:14Z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E53418FCA3C7438B9ADAC8DE9B4927B8</vt:lpwstr>
  </property>
</Properties>
</file>